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CE18C7" w14:textId="3F2EAE73" w:rsidR="00285DB6" w:rsidRPr="00285DB6" w:rsidRDefault="00285DB6" w:rsidP="00285DB6">
      <w:pPr>
        <w:keepNext/>
        <w:autoSpaceDE w:val="0"/>
        <w:autoSpaceDN w:val="0"/>
        <w:adjustRightInd w:val="0"/>
        <w:spacing w:before="160" w:after="320" w:line="240" w:lineRule="auto"/>
        <w:jc w:val="center"/>
        <w:rPr>
          <w:rFonts w:ascii="Arial" w:eastAsia="Times New Roman" w:hAnsi="Arial" w:cs="Calibri"/>
          <w:b/>
          <w:kern w:val="0"/>
          <w:sz w:val="32"/>
          <w:szCs w:val="24"/>
          <w:lang w:eastAsia="pl-PL"/>
          <w14:ligatures w14:val="none"/>
        </w:rPr>
      </w:pPr>
      <w:r>
        <w:rPr>
          <w:rFonts w:ascii="Arial" w:eastAsia="Times New Roman" w:hAnsi="Arial" w:cs="Arial"/>
          <w:b/>
          <w:kern w:val="0"/>
          <w:sz w:val="32"/>
          <w:szCs w:val="24"/>
          <w:lang w:eastAsia="pl-PL"/>
          <w14:ligatures w14:val="none"/>
        </w:rPr>
        <w:t>O</w:t>
      </w:r>
      <w:r w:rsidRPr="00285DB6">
        <w:rPr>
          <w:rFonts w:ascii="Arial" w:eastAsia="Times New Roman" w:hAnsi="Arial" w:cs="Arial"/>
          <w:b/>
          <w:kern w:val="0"/>
          <w:sz w:val="32"/>
          <w:szCs w:val="24"/>
          <w:lang w:eastAsia="pl-PL"/>
          <w14:ligatures w14:val="none"/>
        </w:rPr>
        <w:t>bjaśnienia przyjętych wartości do Wieloletniej Prognozy Finansowej Gminy Lichnowy na lata 2026-2035</w:t>
      </w:r>
    </w:p>
    <w:p w14:paraId="6C996541" w14:textId="77777777" w:rsidR="00285DB6" w:rsidRPr="00285DB6" w:rsidRDefault="00285DB6" w:rsidP="00285DB6">
      <w:pPr>
        <w:autoSpaceDE w:val="0"/>
        <w:autoSpaceDN w:val="0"/>
        <w:adjustRightInd w:val="0"/>
        <w:spacing w:line="240" w:lineRule="auto"/>
        <w:jc w:val="both"/>
        <w:rPr>
          <w:rFonts w:ascii="Arial" w:eastAsia="Times New Roman" w:hAnsi="Arial" w:cs="Calibri"/>
          <w:kern w:val="0"/>
          <w:sz w:val="20"/>
          <w:szCs w:val="24"/>
          <w:lang w:eastAsia="pl-PL"/>
          <w14:ligatures w14:val="none"/>
        </w:rPr>
      </w:pPr>
      <w:r w:rsidRPr="00285DB6">
        <w:rPr>
          <w:rFonts w:ascii="Arial" w:eastAsia="Times New Roman" w:hAnsi="Arial" w:cs="Arial"/>
          <w:kern w:val="0"/>
          <w:sz w:val="20"/>
          <w:szCs w:val="24"/>
          <w:lang w:eastAsia="pl-PL"/>
          <w14:ligatures w14:val="none"/>
        </w:rPr>
        <w:t>Zgodnie ze zmianami w budżecie na dzień 26 marca 2026 r., dokonano następujących zmian w Wieloletniej Prognozie Finansowej Gminy Lichnowy:</w:t>
      </w:r>
    </w:p>
    <w:p w14:paraId="53CE5C15" w14:textId="77777777" w:rsidR="00285DB6" w:rsidRPr="00285DB6" w:rsidRDefault="00285DB6" w:rsidP="00285DB6">
      <w:pPr>
        <w:numPr>
          <w:ilvl w:val="0"/>
          <w:numId w:val="1"/>
        </w:numPr>
        <w:autoSpaceDE w:val="0"/>
        <w:autoSpaceDN w:val="0"/>
        <w:adjustRightInd w:val="0"/>
        <w:spacing w:line="240" w:lineRule="auto"/>
        <w:contextualSpacing/>
        <w:rPr>
          <w:rFonts w:ascii="Arial" w:eastAsia="Times New Roman" w:hAnsi="Arial" w:cs="Calibri"/>
          <w:kern w:val="0"/>
          <w:sz w:val="20"/>
          <w:szCs w:val="24"/>
          <w:lang w:eastAsia="pl-PL"/>
          <w14:ligatures w14:val="none"/>
        </w:rPr>
      </w:pPr>
      <w:r w:rsidRPr="00285DB6">
        <w:rPr>
          <w:rFonts w:ascii="Arial" w:eastAsia="Times New Roman" w:hAnsi="Arial" w:cs="Arial"/>
          <w:kern w:val="0"/>
          <w:sz w:val="20"/>
          <w:szCs w:val="24"/>
          <w:lang w:eastAsia="pl-PL"/>
          <w14:ligatures w14:val="none"/>
        </w:rPr>
        <w:t>Dochody ogółem zwiększono o 1 825 928,92 zł, z czego dochody bieżące zwiększono o 261 030,18 zł, a dochody majątkowe zwiększono o 1 564 898,74 zł.</w:t>
      </w:r>
    </w:p>
    <w:p w14:paraId="2EAF7A01" w14:textId="77777777" w:rsidR="00285DB6" w:rsidRPr="00285DB6" w:rsidRDefault="00285DB6" w:rsidP="00285DB6">
      <w:pPr>
        <w:numPr>
          <w:ilvl w:val="0"/>
          <w:numId w:val="1"/>
        </w:numPr>
        <w:autoSpaceDE w:val="0"/>
        <w:autoSpaceDN w:val="0"/>
        <w:adjustRightInd w:val="0"/>
        <w:spacing w:line="240" w:lineRule="auto"/>
        <w:contextualSpacing/>
        <w:rPr>
          <w:rFonts w:ascii="Arial" w:eastAsia="Times New Roman" w:hAnsi="Arial" w:cs="Calibri"/>
          <w:kern w:val="0"/>
          <w:sz w:val="20"/>
          <w:szCs w:val="24"/>
          <w:lang w:eastAsia="pl-PL"/>
          <w14:ligatures w14:val="none"/>
        </w:rPr>
      </w:pPr>
      <w:r w:rsidRPr="00285DB6">
        <w:rPr>
          <w:rFonts w:ascii="Arial" w:eastAsia="Times New Roman" w:hAnsi="Arial" w:cs="Arial"/>
          <w:kern w:val="0"/>
          <w:sz w:val="20"/>
          <w:szCs w:val="24"/>
          <w:lang w:eastAsia="pl-PL"/>
          <w14:ligatures w14:val="none"/>
        </w:rPr>
        <w:t>Wydatki ogółem zwiększono o 3 088 938,23 zł, z czego wydatki bieżące zwiększono o 358 225,05 zł, a wydatki majątkowe zwiększono o 2 730 713,18 zł.</w:t>
      </w:r>
    </w:p>
    <w:p w14:paraId="1CE8532E" w14:textId="77777777" w:rsidR="00285DB6" w:rsidRPr="00285DB6" w:rsidRDefault="00285DB6" w:rsidP="00285DB6">
      <w:pPr>
        <w:numPr>
          <w:ilvl w:val="0"/>
          <w:numId w:val="1"/>
        </w:numPr>
        <w:autoSpaceDE w:val="0"/>
        <w:autoSpaceDN w:val="0"/>
        <w:adjustRightInd w:val="0"/>
        <w:spacing w:line="240" w:lineRule="auto"/>
        <w:contextualSpacing/>
        <w:rPr>
          <w:rFonts w:ascii="Arial" w:eastAsia="Times New Roman" w:hAnsi="Arial" w:cs="Calibri"/>
          <w:kern w:val="0"/>
          <w:sz w:val="20"/>
          <w:szCs w:val="24"/>
          <w:lang w:eastAsia="pl-PL"/>
          <w14:ligatures w14:val="none"/>
        </w:rPr>
      </w:pPr>
      <w:r w:rsidRPr="00285DB6">
        <w:rPr>
          <w:rFonts w:ascii="Arial" w:eastAsia="Times New Roman" w:hAnsi="Arial" w:cs="Arial"/>
          <w:kern w:val="0"/>
          <w:sz w:val="20"/>
          <w:szCs w:val="24"/>
          <w:lang w:eastAsia="pl-PL"/>
          <w14:ligatures w14:val="none"/>
        </w:rPr>
        <w:t>Wynik budżetu jest deficytowy i po zmianach wynosi -3 078 022,98 zł.</w:t>
      </w:r>
    </w:p>
    <w:p w14:paraId="17CBC4E2" w14:textId="77777777" w:rsidR="00285DB6" w:rsidRPr="00285DB6" w:rsidRDefault="00285DB6" w:rsidP="00285DB6">
      <w:pPr>
        <w:autoSpaceDE w:val="0"/>
        <w:autoSpaceDN w:val="0"/>
        <w:adjustRightInd w:val="0"/>
        <w:spacing w:line="240" w:lineRule="auto"/>
        <w:jc w:val="both"/>
        <w:rPr>
          <w:rFonts w:ascii="Arial" w:eastAsia="Times New Roman" w:hAnsi="Arial" w:cs="Calibri"/>
          <w:kern w:val="0"/>
          <w:sz w:val="20"/>
          <w:szCs w:val="24"/>
          <w:lang w:eastAsia="pl-PL"/>
          <w14:ligatures w14:val="none"/>
        </w:rPr>
      </w:pPr>
      <w:r w:rsidRPr="00285DB6">
        <w:rPr>
          <w:rFonts w:ascii="Arial" w:eastAsia="Times New Roman" w:hAnsi="Arial" w:cs="Arial"/>
          <w:kern w:val="0"/>
          <w:sz w:val="20"/>
          <w:szCs w:val="24"/>
          <w:lang w:eastAsia="pl-PL"/>
          <w14:ligatures w14:val="none"/>
        </w:rPr>
        <w:t>Szczegółowe informacje na temat zmian w zakresie dochodów, wydatków i wyniku budżetu w roku budżetowym przedstawiono w tabeli poniżej.</w:t>
      </w:r>
    </w:p>
    <w:p w14:paraId="7F4CDC47" w14:textId="77777777" w:rsidR="00285DB6" w:rsidRPr="00285DB6" w:rsidRDefault="00285DB6" w:rsidP="00285DB6">
      <w:pPr>
        <w:keepNext/>
        <w:autoSpaceDE w:val="0"/>
        <w:autoSpaceDN w:val="0"/>
        <w:adjustRightInd w:val="0"/>
        <w:spacing w:before="160" w:after="0" w:line="240" w:lineRule="auto"/>
        <w:rPr>
          <w:rFonts w:ascii="Arial" w:eastAsia="Times New Roman" w:hAnsi="Arial" w:cs="Calibri"/>
          <w:b/>
          <w:kern w:val="0"/>
          <w:sz w:val="20"/>
          <w:szCs w:val="24"/>
          <w:lang w:eastAsia="pl-PL"/>
          <w14:ligatures w14:val="none"/>
        </w:rPr>
      </w:pPr>
      <w:r w:rsidRPr="00285DB6">
        <w:rPr>
          <w:rFonts w:ascii="Arial" w:eastAsia="Times New Roman" w:hAnsi="Arial" w:cs="Arial"/>
          <w:b/>
          <w:kern w:val="0"/>
          <w:sz w:val="20"/>
          <w:szCs w:val="24"/>
          <w:lang w:eastAsia="pl-PL"/>
          <w14:ligatures w14:val="none"/>
        </w:rPr>
        <w:t>Zmiany w dochodach i wydatkach w 2026 roku</w:t>
      </w:r>
    </w:p>
    <w:tbl>
      <w:tblPr>
        <w:tblStyle w:val="Tabela-Prosty11"/>
        <w:tblW w:w="9072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firstRow="1" w:lastRow="0" w:firstColumn="1" w:lastColumn="0" w:noHBand="0" w:noVBand="1"/>
      </w:tblPr>
      <w:tblGrid>
        <w:gridCol w:w="2268"/>
        <w:gridCol w:w="2268"/>
        <w:gridCol w:w="2268"/>
        <w:gridCol w:w="2268"/>
      </w:tblGrid>
      <w:tr w:rsidR="00285DB6" w:rsidRPr="00285DB6" w14:paraId="2B750FF3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125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42AB8940" w14:textId="77777777" w:rsidR="00285DB6" w:rsidRPr="00285DB6" w:rsidRDefault="00285DB6" w:rsidP="00285DB6">
            <w:pPr>
              <w:jc w:val="center"/>
              <w:rPr>
                <w:rFonts w:ascii="Arial" w:hAnsi="Arial"/>
                <w:b/>
                <w:sz w:val="20"/>
              </w:rPr>
            </w:pPr>
            <w:r w:rsidRPr="00285DB6">
              <w:rPr>
                <w:rFonts w:ascii="Arial" w:hAnsi="Arial" w:cs="Arial"/>
                <w:b/>
                <w:sz w:val="20"/>
              </w:rPr>
              <w:t>Wyszczególnienie</w:t>
            </w:r>
          </w:p>
        </w:tc>
        <w:tc>
          <w:tcPr>
            <w:tcW w:w="125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49BD4706" w14:textId="77777777" w:rsidR="00285DB6" w:rsidRPr="00285DB6" w:rsidRDefault="00285DB6" w:rsidP="00285DB6">
            <w:pPr>
              <w:jc w:val="center"/>
              <w:rPr>
                <w:rFonts w:ascii="Arial" w:hAnsi="Arial"/>
                <w:b/>
                <w:sz w:val="20"/>
              </w:rPr>
            </w:pPr>
            <w:r w:rsidRPr="00285DB6">
              <w:rPr>
                <w:rFonts w:ascii="Arial" w:hAnsi="Arial" w:cs="Arial"/>
                <w:b/>
                <w:sz w:val="20"/>
              </w:rPr>
              <w:t>Przed zmianą [zł]</w:t>
            </w:r>
          </w:p>
        </w:tc>
        <w:tc>
          <w:tcPr>
            <w:tcW w:w="125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7D5A84CC" w14:textId="77777777" w:rsidR="00285DB6" w:rsidRPr="00285DB6" w:rsidRDefault="00285DB6" w:rsidP="00285DB6">
            <w:pPr>
              <w:jc w:val="center"/>
              <w:rPr>
                <w:rFonts w:ascii="Arial" w:hAnsi="Arial"/>
                <w:b/>
                <w:sz w:val="20"/>
              </w:rPr>
            </w:pPr>
            <w:r w:rsidRPr="00285DB6">
              <w:rPr>
                <w:rFonts w:ascii="Arial" w:hAnsi="Arial" w:cs="Arial"/>
                <w:b/>
                <w:sz w:val="20"/>
              </w:rPr>
              <w:t>Zmiana [zł]</w:t>
            </w:r>
          </w:p>
        </w:tc>
        <w:tc>
          <w:tcPr>
            <w:tcW w:w="125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14A57B3A" w14:textId="77777777" w:rsidR="00285DB6" w:rsidRPr="00285DB6" w:rsidRDefault="00285DB6" w:rsidP="00285DB6">
            <w:pPr>
              <w:jc w:val="center"/>
              <w:rPr>
                <w:rFonts w:ascii="Arial" w:hAnsi="Arial"/>
                <w:b/>
                <w:sz w:val="20"/>
              </w:rPr>
            </w:pPr>
            <w:r w:rsidRPr="00285DB6">
              <w:rPr>
                <w:rFonts w:ascii="Arial" w:hAnsi="Arial" w:cs="Arial"/>
                <w:b/>
                <w:sz w:val="20"/>
              </w:rPr>
              <w:t>Po zmianie [zł]</w:t>
            </w:r>
          </w:p>
        </w:tc>
      </w:tr>
      <w:tr w:rsidR="00285DB6" w:rsidRPr="00285DB6" w14:paraId="5515521B" w14:textId="77777777">
        <w:tblPrEx>
          <w:tblCellMar>
            <w:top w:w="0" w:type="dxa"/>
            <w:bottom w:w="0" w:type="dxa"/>
          </w:tblCellMar>
        </w:tblPrEx>
        <w:tc>
          <w:tcPr>
            <w:tcW w:w="125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44F1B9BD" w14:textId="77777777" w:rsidR="00285DB6" w:rsidRPr="00285DB6" w:rsidRDefault="00285DB6" w:rsidP="00285DB6">
            <w:pPr>
              <w:rPr>
                <w:rFonts w:ascii="Arial" w:hAnsi="Arial"/>
                <w:b/>
                <w:sz w:val="20"/>
              </w:rPr>
            </w:pPr>
            <w:r w:rsidRPr="00285DB6">
              <w:rPr>
                <w:rFonts w:ascii="Arial" w:hAnsi="Arial" w:cs="Arial"/>
                <w:b/>
                <w:sz w:val="20"/>
              </w:rPr>
              <w:t>Dochody ogółem</w:t>
            </w:r>
          </w:p>
        </w:tc>
        <w:tc>
          <w:tcPr>
            <w:tcW w:w="125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086F670C" w14:textId="77777777" w:rsidR="00285DB6" w:rsidRPr="00285DB6" w:rsidRDefault="00285DB6" w:rsidP="00285DB6">
            <w:pPr>
              <w:jc w:val="right"/>
              <w:rPr>
                <w:rFonts w:ascii="Arial" w:hAnsi="Arial"/>
                <w:b/>
                <w:sz w:val="20"/>
              </w:rPr>
            </w:pPr>
            <w:r w:rsidRPr="00285DB6">
              <w:rPr>
                <w:rFonts w:ascii="Arial" w:hAnsi="Arial" w:cs="Arial"/>
                <w:b/>
                <w:sz w:val="20"/>
              </w:rPr>
              <w:t>39 395 656,56</w:t>
            </w:r>
          </w:p>
        </w:tc>
        <w:tc>
          <w:tcPr>
            <w:tcW w:w="125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34D0F39A" w14:textId="77777777" w:rsidR="00285DB6" w:rsidRPr="00285DB6" w:rsidRDefault="00285DB6" w:rsidP="00285DB6">
            <w:pPr>
              <w:jc w:val="right"/>
              <w:rPr>
                <w:rFonts w:ascii="Arial" w:hAnsi="Arial"/>
                <w:b/>
                <w:sz w:val="20"/>
              </w:rPr>
            </w:pPr>
            <w:r w:rsidRPr="00285DB6">
              <w:rPr>
                <w:rFonts w:ascii="Arial" w:hAnsi="Arial" w:cs="Arial"/>
                <w:b/>
                <w:sz w:val="20"/>
              </w:rPr>
              <w:t>+1 825 928,92</w:t>
            </w:r>
          </w:p>
        </w:tc>
        <w:tc>
          <w:tcPr>
            <w:tcW w:w="125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4F1E3648" w14:textId="77777777" w:rsidR="00285DB6" w:rsidRPr="00285DB6" w:rsidRDefault="00285DB6" w:rsidP="00285DB6">
            <w:pPr>
              <w:jc w:val="right"/>
              <w:rPr>
                <w:rFonts w:ascii="Arial" w:hAnsi="Arial"/>
                <w:b/>
                <w:sz w:val="20"/>
              </w:rPr>
            </w:pPr>
            <w:r w:rsidRPr="00285DB6">
              <w:rPr>
                <w:rFonts w:ascii="Arial" w:hAnsi="Arial" w:cs="Arial"/>
                <w:b/>
                <w:sz w:val="20"/>
              </w:rPr>
              <w:t>41 221 585,48</w:t>
            </w:r>
          </w:p>
        </w:tc>
      </w:tr>
      <w:tr w:rsidR="00285DB6" w:rsidRPr="00285DB6" w14:paraId="26B582F7" w14:textId="77777777">
        <w:tblPrEx>
          <w:tblCellMar>
            <w:top w:w="0" w:type="dxa"/>
            <w:bottom w:w="0" w:type="dxa"/>
          </w:tblCellMar>
        </w:tblPrEx>
        <w:tc>
          <w:tcPr>
            <w:tcW w:w="125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2DFBA981" w14:textId="77777777" w:rsidR="00285DB6" w:rsidRPr="00285DB6" w:rsidRDefault="00285DB6" w:rsidP="00285DB6">
            <w:pPr>
              <w:rPr>
                <w:rFonts w:ascii="Arial" w:hAnsi="Arial"/>
                <w:b/>
                <w:sz w:val="20"/>
              </w:rPr>
            </w:pPr>
            <w:r w:rsidRPr="00285DB6">
              <w:rPr>
                <w:rFonts w:ascii="Arial" w:hAnsi="Arial" w:cs="Arial"/>
                <w:b/>
                <w:sz w:val="20"/>
              </w:rPr>
              <w:t>Dochody bieżące</w:t>
            </w:r>
          </w:p>
        </w:tc>
        <w:tc>
          <w:tcPr>
            <w:tcW w:w="125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2AA28F95" w14:textId="77777777" w:rsidR="00285DB6" w:rsidRPr="00285DB6" w:rsidRDefault="00285DB6" w:rsidP="00285DB6">
            <w:pPr>
              <w:jc w:val="right"/>
              <w:rPr>
                <w:rFonts w:ascii="Arial" w:hAnsi="Arial"/>
                <w:b/>
                <w:sz w:val="20"/>
              </w:rPr>
            </w:pPr>
            <w:r w:rsidRPr="00285DB6">
              <w:rPr>
                <w:rFonts w:ascii="Arial" w:hAnsi="Arial" w:cs="Arial"/>
                <w:b/>
                <w:sz w:val="20"/>
              </w:rPr>
              <w:t>31 303 256,56</w:t>
            </w:r>
          </w:p>
        </w:tc>
        <w:tc>
          <w:tcPr>
            <w:tcW w:w="125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396B192D" w14:textId="77777777" w:rsidR="00285DB6" w:rsidRPr="00285DB6" w:rsidRDefault="00285DB6" w:rsidP="00285DB6">
            <w:pPr>
              <w:jc w:val="right"/>
              <w:rPr>
                <w:rFonts w:ascii="Arial" w:hAnsi="Arial"/>
                <w:b/>
                <w:sz w:val="20"/>
              </w:rPr>
            </w:pPr>
            <w:r w:rsidRPr="00285DB6">
              <w:rPr>
                <w:rFonts w:ascii="Arial" w:hAnsi="Arial" w:cs="Arial"/>
                <w:b/>
                <w:sz w:val="20"/>
              </w:rPr>
              <w:t>+261 030,18</w:t>
            </w:r>
          </w:p>
        </w:tc>
        <w:tc>
          <w:tcPr>
            <w:tcW w:w="125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5CB1A937" w14:textId="77777777" w:rsidR="00285DB6" w:rsidRPr="00285DB6" w:rsidRDefault="00285DB6" w:rsidP="00285DB6">
            <w:pPr>
              <w:jc w:val="right"/>
              <w:rPr>
                <w:rFonts w:ascii="Arial" w:hAnsi="Arial"/>
                <w:b/>
                <w:sz w:val="20"/>
              </w:rPr>
            </w:pPr>
            <w:r w:rsidRPr="00285DB6">
              <w:rPr>
                <w:rFonts w:ascii="Arial" w:hAnsi="Arial" w:cs="Arial"/>
                <w:b/>
                <w:sz w:val="20"/>
              </w:rPr>
              <w:t>31 564 286,74</w:t>
            </w:r>
          </w:p>
        </w:tc>
      </w:tr>
      <w:tr w:rsidR="00285DB6" w:rsidRPr="00285DB6" w14:paraId="548829BF" w14:textId="77777777">
        <w:tblPrEx>
          <w:tblCellMar>
            <w:top w:w="0" w:type="dxa"/>
            <w:bottom w:w="0" w:type="dxa"/>
          </w:tblCellMar>
        </w:tblPrEx>
        <w:tc>
          <w:tcPr>
            <w:tcW w:w="125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1C6E0B5C" w14:textId="77777777" w:rsidR="00285DB6" w:rsidRPr="00285DB6" w:rsidRDefault="00285DB6" w:rsidP="00285DB6">
            <w:pPr>
              <w:rPr>
                <w:rFonts w:ascii="Arial" w:hAnsi="Arial"/>
                <w:sz w:val="20"/>
              </w:rPr>
            </w:pPr>
            <w:r w:rsidRPr="00285DB6">
              <w:rPr>
                <w:rFonts w:ascii="Arial" w:hAnsi="Arial" w:cs="Arial"/>
                <w:sz w:val="20"/>
              </w:rPr>
              <w:t>Dotacje bieżące</w:t>
            </w:r>
          </w:p>
        </w:tc>
        <w:tc>
          <w:tcPr>
            <w:tcW w:w="125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44B682CB" w14:textId="77777777" w:rsidR="00285DB6" w:rsidRPr="00285DB6" w:rsidRDefault="00285DB6" w:rsidP="00285DB6">
            <w:pPr>
              <w:jc w:val="right"/>
              <w:rPr>
                <w:rFonts w:ascii="Arial" w:hAnsi="Arial"/>
                <w:sz w:val="20"/>
              </w:rPr>
            </w:pPr>
            <w:r w:rsidRPr="00285DB6">
              <w:rPr>
                <w:rFonts w:ascii="Arial" w:hAnsi="Arial" w:cs="Arial"/>
                <w:sz w:val="20"/>
              </w:rPr>
              <w:t>4 751 670,00</w:t>
            </w:r>
          </w:p>
        </w:tc>
        <w:tc>
          <w:tcPr>
            <w:tcW w:w="125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28C46C55" w14:textId="77777777" w:rsidR="00285DB6" w:rsidRPr="00285DB6" w:rsidRDefault="00285DB6" w:rsidP="00285DB6">
            <w:pPr>
              <w:jc w:val="right"/>
              <w:rPr>
                <w:rFonts w:ascii="Arial" w:hAnsi="Arial"/>
                <w:sz w:val="20"/>
              </w:rPr>
            </w:pPr>
            <w:r w:rsidRPr="00285DB6">
              <w:rPr>
                <w:rFonts w:ascii="Arial" w:hAnsi="Arial" w:cs="Arial"/>
                <w:sz w:val="20"/>
              </w:rPr>
              <w:t>+73 036,68</w:t>
            </w:r>
          </w:p>
        </w:tc>
        <w:tc>
          <w:tcPr>
            <w:tcW w:w="125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127CB067" w14:textId="77777777" w:rsidR="00285DB6" w:rsidRPr="00285DB6" w:rsidRDefault="00285DB6" w:rsidP="00285DB6">
            <w:pPr>
              <w:jc w:val="right"/>
              <w:rPr>
                <w:rFonts w:ascii="Arial" w:hAnsi="Arial"/>
                <w:sz w:val="20"/>
              </w:rPr>
            </w:pPr>
            <w:r w:rsidRPr="00285DB6">
              <w:rPr>
                <w:rFonts w:ascii="Arial" w:hAnsi="Arial" w:cs="Arial"/>
                <w:sz w:val="20"/>
              </w:rPr>
              <w:t>4 824 706,68</w:t>
            </w:r>
          </w:p>
        </w:tc>
      </w:tr>
      <w:tr w:rsidR="00285DB6" w:rsidRPr="00285DB6" w14:paraId="4BB15579" w14:textId="77777777">
        <w:tblPrEx>
          <w:tblCellMar>
            <w:top w:w="0" w:type="dxa"/>
            <w:bottom w:w="0" w:type="dxa"/>
          </w:tblCellMar>
        </w:tblPrEx>
        <w:tc>
          <w:tcPr>
            <w:tcW w:w="125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06B6656C" w14:textId="77777777" w:rsidR="00285DB6" w:rsidRPr="00285DB6" w:rsidRDefault="00285DB6" w:rsidP="00285DB6">
            <w:pPr>
              <w:rPr>
                <w:rFonts w:ascii="Arial" w:hAnsi="Arial"/>
                <w:sz w:val="20"/>
              </w:rPr>
            </w:pPr>
            <w:r w:rsidRPr="00285DB6">
              <w:rPr>
                <w:rFonts w:ascii="Arial" w:hAnsi="Arial" w:cs="Arial"/>
                <w:sz w:val="20"/>
              </w:rPr>
              <w:t>Pozostałe</w:t>
            </w:r>
          </w:p>
        </w:tc>
        <w:tc>
          <w:tcPr>
            <w:tcW w:w="125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1E5D9C54" w14:textId="77777777" w:rsidR="00285DB6" w:rsidRPr="00285DB6" w:rsidRDefault="00285DB6" w:rsidP="00285DB6">
            <w:pPr>
              <w:jc w:val="right"/>
              <w:rPr>
                <w:rFonts w:ascii="Arial" w:hAnsi="Arial"/>
                <w:sz w:val="20"/>
              </w:rPr>
            </w:pPr>
            <w:r w:rsidRPr="00285DB6">
              <w:rPr>
                <w:rFonts w:ascii="Arial" w:hAnsi="Arial" w:cs="Arial"/>
                <w:sz w:val="20"/>
              </w:rPr>
              <w:t>7 550 079,56</w:t>
            </w:r>
          </w:p>
        </w:tc>
        <w:tc>
          <w:tcPr>
            <w:tcW w:w="125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08430FEC" w14:textId="77777777" w:rsidR="00285DB6" w:rsidRPr="00285DB6" w:rsidRDefault="00285DB6" w:rsidP="00285DB6">
            <w:pPr>
              <w:jc w:val="right"/>
              <w:rPr>
                <w:rFonts w:ascii="Arial" w:hAnsi="Arial"/>
                <w:sz w:val="20"/>
              </w:rPr>
            </w:pPr>
            <w:r w:rsidRPr="00285DB6">
              <w:rPr>
                <w:rFonts w:ascii="Arial" w:hAnsi="Arial" w:cs="Arial"/>
                <w:sz w:val="20"/>
              </w:rPr>
              <w:t>+187 993,50</w:t>
            </w:r>
          </w:p>
        </w:tc>
        <w:tc>
          <w:tcPr>
            <w:tcW w:w="125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0FC67634" w14:textId="77777777" w:rsidR="00285DB6" w:rsidRPr="00285DB6" w:rsidRDefault="00285DB6" w:rsidP="00285DB6">
            <w:pPr>
              <w:jc w:val="right"/>
              <w:rPr>
                <w:rFonts w:ascii="Arial" w:hAnsi="Arial"/>
                <w:sz w:val="20"/>
              </w:rPr>
            </w:pPr>
            <w:r w:rsidRPr="00285DB6">
              <w:rPr>
                <w:rFonts w:ascii="Arial" w:hAnsi="Arial" w:cs="Arial"/>
                <w:sz w:val="20"/>
              </w:rPr>
              <w:t>7 738 073,06</w:t>
            </w:r>
          </w:p>
        </w:tc>
      </w:tr>
      <w:tr w:rsidR="00285DB6" w:rsidRPr="00285DB6" w14:paraId="3FCDDE87" w14:textId="77777777">
        <w:tblPrEx>
          <w:tblCellMar>
            <w:top w:w="0" w:type="dxa"/>
            <w:bottom w:w="0" w:type="dxa"/>
          </w:tblCellMar>
        </w:tblPrEx>
        <w:tc>
          <w:tcPr>
            <w:tcW w:w="125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6D28DFB7" w14:textId="77777777" w:rsidR="00285DB6" w:rsidRPr="00285DB6" w:rsidRDefault="00285DB6" w:rsidP="00285DB6">
            <w:pPr>
              <w:rPr>
                <w:rFonts w:ascii="Arial" w:hAnsi="Arial"/>
                <w:b/>
                <w:sz w:val="20"/>
              </w:rPr>
            </w:pPr>
            <w:r w:rsidRPr="00285DB6">
              <w:rPr>
                <w:rFonts w:ascii="Arial" w:hAnsi="Arial" w:cs="Arial"/>
                <w:b/>
                <w:sz w:val="20"/>
              </w:rPr>
              <w:t>Dochody majątkowe</w:t>
            </w:r>
          </w:p>
        </w:tc>
        <w:tc>
          <w:tcPr>
            <w:tcW w:w="125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541B6ABD" w14:textId="77777777" w:rsidR="00285DB6" w:rsidRPr="00285DB6" w:rsidRDefault="00285DB6" w:rsidP="00285DB6">
            <w:pPr>
              <w:jc w:val="right"/>
              <w:rPr>
                <w:rFonts w:ascii="Arial" w:hAnsi="Arial"/>
                <w:b/>
                <w:sz w:val="20"/>
              </w:rPr>
            </w:pPr>
            <w:r w:rsidRPr="00285DB6">
              <w:rPr>
                <w:rFonts w:ascii="Arial" w:hAnsi="Arial" w:cs="Arial"/>
                <w:b/>
                <w:sz w:val="20"/>
              </w:rPr>
              <w:t>8 092 400,00</w:t>
            </w:r>
          </w:p>
        </w:tc>
        <w:tc>
          <w:tcPr>
            <w:tcW w:w="125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3ADAA6DB" w14:textId="77777777" w:rsidR="00285DB6" w:rsidRPr="00285DB6" w:rsidRDefault="00285DB6" w:rsidP="00285DB6">
            <w:pPr>
              <w:jc w:val="right"/>
              <w:rPr>
                <w:rFonts w:ascii="Arial" w:hAnsi="Arial"/>
                <w:b/>
                <w:sz w:val="20"/>
              </w:rPr>
            </w:pPr>
            <w:r w:rsidRPr="00285DB6">
              <w:rPr>
                <w:rFonts w:ascii="Arial" w:hAnsi="Arial" w:cs="Arial"/>
                <w:b/>
                <w:sz w:val="20"/>
              </w:rPr>
              <w:t>+1 564 898,74</w:t>
            </w:r>
          </w:p>
        </w:tc>
        <w:tc>
          <w:tcPr>
            <w:tcW w:w="125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7140035C" w14:textId="77777777" w:rsidR="00285DB6" w:rsidRPr="00285DB6" w:rsidRDefault="00285DB6" w:rsidP="00285DB6">
            <w:pPr>
              <w:jc w:val="right"/>
              <w:rPr>
                <w:rFonts w:ascii="Arial" w:hAnsi="Arial"/>
                <w:b/>
                <w:sz w:val="20"/>
              </w:rPr>
            </w:pPr>
            <w:r w:rsidRPr="00285DB6">
              <w:rPr>
                <w:rFonts w:ascii="Arial" w:hAnsi="Arial" w:cs="Arial"/>
                <w:b/>
                <w:sz w:val="20"/>
              </w:rPr>
              <w:t>9 657 298,74</w:t>
            </w:r>
          </w:p>
        </w:tc>
      </w:tr>
      <w:tr w:rsidR="00285DB6" w:rsidRPr="00285DB6" w14:paraId="081BEF1F" w14:textId="77777777">
        <w:tblPrEx>
          <w:tblCellMar>
            <w:top w:w="0" w:type="dxa"/>
            <w:bottom w:w="0" w:type="dxa"/>
          </w:tblCellMar>
        </w:tblPrEx>
        <w:tc>
          <w:tcPr>
            <w:tcW w:w="125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57DEAF7E" w14:textId="77777777" w:rsidR="00285DB6" w:rsidRPr="00285DB6" w:rsidRDefault="00285DB6" w:rsidP="00285DB6">
            <w:pPr>
              <w:rPr>
                <w:rFonts w:ascii="Arial" w:hAnsi="Arial"/>
                <w:b/>
                <w:sz w:val="20"/>
              </w:rPr>
            </w:pPr>
            <w:r w:rsidRPr="00285DB6">
              <w:rPr>
                <w:rFonts w:ascii="Arial" w:hAnsi="Arial" w:cs="Arial"/>
                <w:b/>
                <w:sz w:val="20"/>
              </w:rPr>
              <w:t>Wydatki ogółem</w:t>
            </w:r>
          </w:p>
        </w:tc>
        <w:tc>
          <w:tcPr>
            <w:tcW w:w="125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14FF556F" w14:textId="77777777" w:rsidR="00285DB6" w:rsidRPr="00285DB6" w:rsidRDefault="00285DB6" w:rsidP="00285DB6">
            <w:pPr>
              <w:jc w:val="right"/>
              <w:rPr>
                <w:rFonts w:ascii="Arial" w:hAnsi="Arial"/>
                <w:b/>
                <w:sz w:val="20"/>
              </w:rPr>
            </w:pPr>
            <w:r w:rsidRPr="00285DB6">
              <w:rPr>
                <w:rFonts w:ascii="Arial" w:hAnsi="Arial" w:cs="Arial"/>
                <w:b/>
                <w:sz w:val="20"/>
              </w:rPr>
              <w:t>41 210 670,23</w:t>
            </w:r>
          </w:p>
        </w:tc>
        <w:tc>
          <w:tcPr>
            <w:tcW w:w="125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227D42F1" w14:textId="77777777" w:rsidR="00285DB6" w:rsidRPr="00285DB6" w:rsidRDefault="00285DB6" w:rsidP="00285DB6">
            <w:pPr>
              <w:jc w:val="right"/>
              <w:rPr>
                <w:rFonts w:ascii="Arial" w:hAnsi="Arial"/>
                <w:b/>
                <w:sz w:val="20"/>
              </w:rPr>
            </w:pPr>
            <w:r w:rsidRPr="00285DB6">
              <w:rPr>
                <w:rFonts w:ascii="Arial" w:hAnsi="Arial" w:cs="Arial"/>
                <w:b/>
                <w:sz w:val="20"/>
              </w:rPr>
              <w:t>+3 088 938,23</w:t>
            </w:r>
          </w:p>
        </w:tc>
        <w:tc>
          <w:tcPr>
            <w:tcW w:w="125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3A7DD332" w14:textId="77777777" w:rsidR="00285DB6" w:rsidRPr="00285DB6" w:rsidRDefault="00285DB6" w:rsidP="00285DB6">
            <w:pPr>
              <w:jc w:val="right"/>
              <w:rPr>
                <w:rFonts w:ascii="Arial" w:hAnsi="Arial"/>
                <w:b/>
                <w:sz w:val="20"/>
              </w:rPr>
            </w:pPr>
            <w:r w:rsidRPr="00285DB6">
              <w:rPr>
                <w:rFonts w:ascii="Arial" w:hAnsi="Arial" w:cs="Arial"/>
                <w:b/>
                <w:sz w:val="20"/>
              </w:rPr>
              <w:t>44 299 608,46</w:t>
            </w:r>
          </w:p>
        </w:tc>
      </w:tr>
      <w:tr w:rsidR="00285DB6" w:rsidRPr="00285DB6" w14:paraId="0D8A5CC5" w14:textId="77777777">
        <w:tblPrEx>
          <w:tblCellMar>
            <w:top w:w="0" w:type="dxa"/>
            <w:bottom w:w="0" w:type="dxa"/>
          </w:tblCellMar>
        </w:tblPrEx>
        <w:tc>
          <w:tcPr>
            <w:tcW w:w="125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32B13674" w14:textId="77777777" w:rsidR="00285DB6" w:rsidRPr="00285DB6" w:rsidRDefault="00285DB6" w:rsidP="00285DB6">
            <w:pPr>
              <w:rPr>
                <w:rFonts w:ascii="Arial" w:hAnsi="Arial"/>
                <w:b/>
                <w:sz w:val="20"/>
              </w:rPr>
            </w:pPr>
            <w:r w:rsidRPr="00285DB6">
              <w:rPr>
                <w:rFonts w:ascii="Arial" w:hAnsi="Arial" w:cs="Arial"/>
                <w:b/>
                <w:sz w:val="20"/>
              </w:rPr>
              <w:t>Wydatki bieżące</w:t>
            </w:r>
          </w:p>
        </w:tc>
        <w:tc>
          <w:tcPr>
            <w:tcW w:w="125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5382D0D6" w14:textId="77777777" w:rsidR="00285DB6" w:rsidRPr="00285DB6" w:rsidRDefault="00285DB6" w:rsidP="00285DB6">
            <w:pPr>
              <w:jc w:val="right"/>
              <w:rPr>
                <w:rFonts w:ascii="Arial" w:hAnsi="Arial"/>
                <w:b/>
                <w:sz w:val="20"/>
              </w:rPr>
            </w:pPr>
            <w:r w:rsidRPr="00285DB6">
              <w:rPr>
                <w:rFonts w:ascii="Arial" w:hAnsi="Arial" w:cs="Arial"/>
                <w:b/>
                <w:sz w:val="20"/>
              </w:rPr>
              <w:t>32 668 734,98</w:t>
            </w:r>
          </w:p>
        </w:tc>
        <w:tc>
          <w:tcPr>
            <w:tcW w:w="125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5C9293A2" w14:textId="77777777" w:rsidR="00285DB6" w:rsidRPr="00285DB6" w:rsidRDefault="00285DB6" w:rsidP="00285DB6">
            <w:pPr>
              <w:jc w:val="right"/>
              <w:rPr>
                <w:rFonts w:ascii="Arial" w:hAnsi="Arial"/>
                <w:b/>
                <w:sz w:val="20"/>
              </w:rPr>
            </w:pPr>
            <w:r w:rsidRPr="00285DB6">
              <w:rPr>
                <w:rFonts w:ascii="Arial" w:hAnsi="Arial" w:cs="Arial"/>
                <w:b/>
                <w:sz w:val="20"/>
              </w:rPr>
              <w:t>+358 225,05</w:t>
            </w:r>
          </w:p>
        </w:tc>
        <w:tc>
          <w:tcPr>
            <w:tcW w:w="125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7E368B49" w14:textId="77777777" w:rsidR="00285DB6" w:rsidRPr="00285DB6" w:rsidRDefault="00285DB6" w:rsidP="00285DB6">
            <w:pPr>
              <w:jc w:val="right"/>
              <w:rPr>
                <w:rFonts w:ascii="Arial" w:hAnsi="Arial"/>
                <w:b/>
                <w:sz w:val="20"/>
              </w:rPr>
            </w:pPr>
            <w:r w:rsidRPr="00285DB6">
              <w:rPr>
                <w:rFonts w:ascii="Arial" w:hAnsi="Arial" w:cs="Arial"/>
                <w:b/>
                <w:sz w:val="20"/>
              </w:rPr>
              <w:t>33 026 960,03</w:t>
            </w:r>
          </w:p>
        </w:tc>
      </w:tr>
      <w:tr w:rsidR="00285DB6" w:rsidRPr="00285DB6" w14:paraId="7980CEAE" w14:textId="77777777">
        <w:tblPrEx>
          <w:tblCellMar>
            <w:top w:w="0" w:type="dxa"/>
            <w:bottom w:w="0" w:type="dxa"/>
          </w:tblCellMar>
        </w:tblPrEx>
        <w:tc>
          <w:tcPr>
            <w:tcW w:w="125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10159EC0" w14:textId="77777777" w:rsidR="00285DB6" w:rsidRPr="00285DB6" w:rsidRDefault="00285DB6" w:rsidP="00285DB6">
            <w:pPr>
              <w:rPr>
                <w:rFonts w:ascii="Arial" w:hAnsi="Arial"/>
                <w:sz w:val="20"/>
              </w:rPr>
            </w:pPr>
            <w:r w:rsidRPr="00285DB6">
              <w:rPr>
                <w:rFonts w:ascii="Arial" w:hAnsi="Arial" w:cs="Arial"/>
                <w:sz w:val="20"/>
              </w:rPr>
              <w:t>Wynagrodzenia i pochodne</w:t>
            </w:r>
          </w:p>
        </w:tc>
        <w:tc>
          <w:tcPr>
            <w:tcW w:w="125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2877F388" w14:textId="77777777" w:rsidR="00285DB6" w:rsidRPr="00285DB6" w:rsidRDefault="00285DB6" w:rsidP="00285DB6">
            <w:pPr>
              <w:jc w:val="right"/>
              <w:rPr>
                <w:rFonts w:ascii="Arial" w:hAnsi="Arial"/>
                <w:sz w:val="20"/>
              </w:rPr>
            </w:pPr>
            <w:r w:rsidRPr="00285DB6">
              <w:rPr>
                <w:rFonts w:ascii="Arial" w:hAnsi="Arial" w:cs="Arial"/>
                <w:sz w:val="20"/>
              </w:rPr>
              <w:t>16 847 650,55</w:t>
            </w:r>
          </w:p>
        </w:tc>
        <w:tc>
          <w:tcPr>
            <w:tcW w:w="125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1CC682B3" w14:textId="77777777" w:rsidR="00285DB6" w:rsidRPr="00285DB6" w:rsidRDefault="00285DB6" w:rsidP="00285DB6">
            <w:pPr>
              <w:jc w:val="right"/>
              <w:rPr>
                <w:rFonts w:ascii="Arial" w:hAnsi="Arial"/>
                <w:sz w:val="20"/>
              </w:rPr>
            </w:pPr>
            <w:r w:rsidRPr="00285DB6">
              <w:rPr>
                <w:rFonts w:ascii="Arial" w:hAnsi="Arial" w:cs="Arial"/>
                <w:sz w:val="20"/>
              </w:rPr>
              <w:t>+211 662,61</w:t>
            </w:r>
          </w:p>
        </w:tc>
        <w:tc>
          <w:tcPr>
            <w:tcW w:w="125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0690BBC9" w14:textId="77777777" w:rsidR="00285DB6" w:rsidRPr="00285DB6" w:rsidRDefault="00285DB6" w:rsidP="00285DB6">
            <w:pPr>
              <w:jc w:val="right"/>
              <w:rPr>
                <w:rFonts w:ascii="Arial" w:hAnsi="Arial"/>
                <w:sz w:val="20"/>
              </w:rPr>
            </w:pPr>
            <w:r w:rsidRPr="00285DB6">
              <w:rPr>
                <w:rFonts w:ascii="Arial" w:hAnsi="Arial" w:cs="Arial"/>
                <w:sz w:val="20"/>
              </w:rPr>
              <w:t>17 059 313,16</w:t>
            </w:r>
          </w:p>
        </w:tc>
      </w:tr>
      <w:tr w:rsidR="00285DB6" w:rsidRPr="00285DB6" w14:paraId="77E6BB42" w14:textId="77777777">
        <w:tblPrEx>
          <w:tblCellMar>
            <w:top w:w="0" w:type="dxa"/>
            <w:bottom w:w="0" w:type="dxa"/>
          </w:tblCellMar>
        </w:tblPrEx>
        <w:tc>
          <w:tcPr>
            <w:tcW w:w="125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5D85E00C" w14:textId="77777777" w:rsidR="00285DB6" w:rsidRPr="00285DB6" w:rsidRDefault="00285DB6" w:rsidP="00285DB6">
            <w:pPr>
              <w:rPr>
                <w:rFonts w:ascii="Arial" w:hAnsi="Arial"/>
                <w:sz w:val="20"/>
              </w:rPr>
            </w:pPr>
            <w:r w:rsidRPr="00285DB6">
              <w:rPr>
                <w:rFonts w:ascii="Arial" w:hAnsi="Arial" w:cs="Arial"/>
                <w:sz w:val="20"/>
              </w:rPr>
              <w:t>Pozostałe wydatki bieżące</w:t>
            </w:r>
          </w:p>
        </w:tc>
        <w:tc>
          <w:tcPr>
            <w:tcW w:w="125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73F1097E" w14:textId="77777777" w:rsidR="00285DB6" w:rsidRPr="00285DB6" w:rsidRDefault="00285DB6" w:rsidP="00285DB6">
            <w:pPr>
              <w:jc w:val="right"/>
              <w:rPr>
                <w:rFonts w:ascii="Arial" w:hAnsi="Arial"/>
                <w:sz w:val="20"/>
              </w:rPr>
            </w:pPr>
            <w:r w:rsidRPr="00285DB6">
              <w:rPr>
                <w:rFonts w:ascii="Arial" w:hAnsi="Arial" w:cs="Arial"/>
                <w:sz w:val="20"/>
              </w:rPr>
              <w:t>15 444 084,43</w:t>
            </w:r>
          </w:p>
        </w:tc>
        <w:tc>
          <w:tcPr>
            <w:tcW w:w="125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01061E83" w14:textId="77777777" w:rsidR="00285DB6" w:rsidRPr="00285DB6" w:rsidRDefault="00285DB6" w:rsidP="00285DB6">
            <w:pPr>
              <w:jc w:val="right"/>
              <w:rPr>
                <w:rFonts w:ascii="Arial" w:hAnsi="Arial"/>
                <w:sz w:val="20"/>
              </w:rPr>
            </w:pPr>
            <w:r w:rsidRPr="00285DB6">
              <w:rPr>
                <w:rFonts w:ascii="Arial" w:hAnsi="Arial" w:cs="Arial"/>
                <w:sz w:val="20"/>
              </w:rPr>
              <w:t>+146 562,44</w:t>
            </w:r>
          </w:p>
        </w:tc>
        <w:tc>
          <w:tcPr>
            <w:tcW w:w="125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62CD4541" w14:textId="77777777" w:rsidR="00285DB6" w:rsidRPr="00285DB6" w:rsidRDefault="00285DB6" w:rsidP="00285DB6">
            <w:pPr>
              <w:jc w:val="right"/>
              <w:rPr>
                <w:rFonts w:ascii="Arial" w:hAnsi="Arial"/>
                <w:sz w:val="20"/>
              </w:rPr>
            </w:pPr>
            <w:r w:rsidRPr="00285DB6">
              <w:rPr>
                <w:rFonts w:ascii="Arial" w:hAnsi="Arial" w:cs="Arial"/>
                <w:sz w:val="20"/>
              </w:rPr>
              <w:t>15 590 646,87</w:t>
            </w:r>
          </w:p>
        </w:tc>
      </w:tr>
      <w:tr w:rsidR="00285DB6" w:rsidRPr="00285DB6" w14:paraId="2D7009C6" w14:textId="77777777">
        <w:tblPrEx>
          <w:tblCellMar>
            <w:top w:w="0" w:type="dxa"/>
            <w:bottom w:w="0" w:type="dxa"/>
          </w:tblCellMar>
        </w:tblPrEx>
        <w:tc>
          <w:tcPr>
            <w:tcW w:w="125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69AAC6D0" w14:textId="77777777" w:rsidR="00285DB6" w:rsidRPr="00285DB6" w:rsidRDefault="00285DB6" w:rsidP="00285DB6">
            <w:pPr>
              <w:rPr>
                <w:rFonts w:ascii="Arial" w:hAnsi="Arial"/>
                <w:b/>
                <w:sz w:val="20"/>
              </w:rPr>
            </w:pPr>
            <w:r w:rsidRPr="00285DB6">
              <w:rPr>
                <w:rFonts w:ascii="Arial" w:hAnsi="Arial" w:cs="Arial"/>
                <w:b/>
                <w:sz w:val="20"/>
              </w:rPr>
              <w:t>Wydatki majątkowe</w:t>
            </w:r>
          </w:p>
        </w:tc>
        <w:tc>
          <w:tcPr>
            <w:tcW w:w="125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579A12DF" w14:textId="77777777" w:rsidR="00285DB6" w:rsidRPr="00285DB6" w:rsidRDefault="00285DB6" w:rsidP="00285DB6">
            <w:pPr>
              <w:jc w:val="right"/>
              <w:rPr>
                <w:rFonts w:ascii="Arial" w:hAnsi="Arial"/>
                <w:b/>
                <w:sz w:val="20"/>
              </w:rPr>
            </w:pPr>
            <w:r w:rsidRPr="00285DB6">
              <w:rPr>
                <w:rFonts w:ascii="Arial" w:hAnsi="Arial" w:cs="Arial"/>
                <w:b/>
                <w:sz w:val="20"/>
              </w:rPr>
              <w:t>8 541 935,25</w:t>
            </w:r>
          </w:p>
        </w:tc>
        <w:tc>
          <w:tcPr>
            <w:tcW w:w="125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4CD2D1C6" w14:textId="77777777" w:rsidR="00285DB6" w:rsidRPr="00285DB6" w:rsidRDefault="00285DB6" w:rsidP="00285DB6">
            <w:pPr>
              <w:jc w:val="right"/>
              <w:rPr>
                <w:rFonts w:ascii="Arial" w:hAnsi="Arial"/>
                <w:b/>
                <w:sz w:val="20"/>
              </w:rPr>
            </w:pPr>
            <w:r w:rsidRPr="00285DB6">
              <w:rPr>
                <w:rFonts w:ascii="Arial" w:hAnsi="Arial" w:cs="Arial"/>
                <w:b/>
                <w:sz w:val="20"/>
              </w:rPr>
              <w:t>+2 730 713,18</w:t>
            </w:r>
          </w:p>
        </w:tc>
        <w:tc>
          <w:tcPr>
            <w:tcW w:w="125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4EC66DD3" w14:textId="77777777" w:rsidR="00285DB6" w:rsidRPr="00285DB6" w:rsidRDefault="00285DB6" w:rsidP="00285DB6">
            <w:pPr>
              <w:jc w:val="right"/>
              <w:rPr>
                <w:rFonts w:ascii="Arial" w:hAnsi="Arial"/>
                <w:b/>
                <w:sz w:val="20"/>
              </w:rPr>
            </w:pPr>
            <w:r w:rsidRPr="00285DB6">
              <w:rPr>
                <w:rFonts w:ascii="Arial" w:hAnsi="Arial" w:cs="Arial"/>
                <w:b/>
                <w:sz w:val="20"/>
              </w:rPr>
              <w:t>11 272 648,43</w:t>
            </w:r>
          </w:p>
        </w:tc>
      </w:tr>
      <w:tr w:rsidR="00285DB6" w:rsidRPr="00285DB6" w14:paraId="7B73C349" w14:textId="77777777">
        <w:tblPrEx>
          <w:tblCellMar>
            <w:top w:w="0" w:type="dxa"/>
            <w:bottom w:w="0" w:type="dxa"/>
          </w:tblCellMar>
        </w:tblPrEx>
        <w:tc>
          <w:tcPr>
            <w:tcW w:w="125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3E33CDC4" w14:textId="77777777" w:rsidR="00285DB6" w:rsidRPr="00285DB6" w:rsidRDefault="00285DB6" w:rsidP="00285DB6">
            <w:pPr>
              <w:rPr>
                <w:rFonts w:ascii="Arial" w:hAnsi="Arial"/>
                <w:b/>
                <w:sz w:val="20"/>
              </w:rPr>
            </w:pPr>
            <w:r w:rsidRPr="00285DB6">
              <w:rPr>
                <w:rFonts w:ascii="Arial" w:hAnsi="Arial" w:cs="Arial"/>
                <w:b/>
                <w:sz w:val="20"/>
              </w:rPr>
              <w:t>Wynik budżetu</w:t>
            </w:r>
          </w:p>
        </w:tc>
        <w:tc>
          <w:tcPr>
            <w:tcW w:w="125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6469B410" w14:textId="77777777" w:rsidR="00285DB6" w:rsidRPr="00285DB6" w:rsidRDefault="00285DB6" w:rsidP="00285DB6">
            <w:pPr>
              <w:jc w:val="right"/>
              <w:rPr>
                <w:rFonts w:ascii="Arial" w:hAnsi="Arial"/>
                <w:b/>
                <w:sz w:val="20"/>
              </w:rPr>
            </w:pPr>
            <w:r w:rsidRPr="00285DB6">
              <w:rPr>
                <w:rFonts w:ascii="Arial" w:hAnsi="Arial" w:cs="Arial"/>
                <w:b/>
                <w:sz w:val="20"/>
              </w:rPr>
              <w:t>-1 815 013,67</w:t>
            </w:r>
          </w:p>
        </w:tc>
        <w:tc>
          <w:tcPr>
            <w:tcW w:w="125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462DBE2D" w14:textId="77777777" w:rsidR="00285DB6" w:rsidRPr="00285DB6" w:rsidRDefault="00285DB6" w:rsidP="00285DB6">
            <w:pPr>
              <w:jc w:val="right"/>
              <w:rPr>
                <w:rFonts w:ascii="Arial" w:hAnsi="Arial"/>
                <w:b/>
                <w:sz w:val="20"/>
              </w:rPr>
            </w:pPr>
            <w:r w:rsidRPr="00285DB6">
              <w:rPr>
                <w:rFonts w:ascii="Arial" w:hAnsi="Arial" w:cs="Arial"/>
                <w:b/>
                <w:sz w:val="20"/>
              </w:rPr>
              <w:t>-1 263 009,31</w:t>
            </w:r>
          </w:p>
        </w:tc>
        <w:tc>
          <w:tcPr>
            <w:tcW w:w="125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63E5A18E" w14:textId="77777777" w:rsidR="00285DB6" w:rsidRPr="00285DB6" w:rsidRDefault="00285DB6" w:rsidP="00285DB6">
            <w:pPr>
              <w:jc w:val="right"/>
              <w:rPr>
                <w:rFonts w:ascii="Arial" w:hAnsi="Arial"/>
                <w:b/>
                <w:sz w:val="20"/>
              </w:rPr>
            </w:pPr>
            <w:r w:rsidRPr="00285DB6">
              <w:rPr>
                <w:rFonts w:ascii="Arial" w:hAnsi="Arial" w:cs="Arial"/>
                <w:b/>
                <w:sz w:val="20"/>
              </w:rPr>
              <w:t>-3 078 022,98</w:t>
            </w:r>
          </w:p>
        </w:tc>
      </w:tr>
    </w:tbl>
    <w:p w14:paraId="1A32ECFA" w14:textId="77777777" w:rsidR="00055582" w:rsidRDefault="00055582" w:rsidP="00285DB6">
      <w:pPr>
        <w:autoSpaceDE w:val="0"/>
        <w:autoSpaceDN w:val="0"/>
        <w:adjustRightInd w:val="0"/>
        <w:spacing w:line="240" w:lineRule="auto"/>
        <w:jc w:val="both"/>
        <w:rPr>
          <w:rFonts w:ascii="Arial" w:eastAsia="Times New Roman" w:hAnsi="Arial" w:cs="Arial"/>
          <w:kern w:val="0"/>
          <w:sz w:val="20"/>
          <w:szCs w:val="24"/>
          <w:lang w:eastAsia="pl-PL"/>
          <w14:ligatures w14:val="none"/>
        </w:rPr>
      </w:pPr>
    </w:p>
    <w:p w14:paraId="6338EBCF" w14:textId="64793D56" w:rsidR="00285DB6" w:rsidRPr="00285DB6" w:rsidRDefault="00285DB6" w:rsidP="00285DB6">
      <w:pPr>
        <w:autoSpaceDE w:val="0"/>
        <w:autoSpaceDN w:val="0"/>
        <w:adjustRightInd w:val="0"/>
        <w:spacing w:line="240" w:lineRule="auto"/>
        <w:jc w:val="both"/>
        <w:rPr>
          <w:rFonts w:ascii="Arial" w:eastAsia="Times New Roman" w:hAnsi="Arial" w:cs="Calibri"/>
          <w:kern w:val="0"/>
          <w:sz w:val="20"/>
          <w:szCs w:val="24"/>
          <w:lang w:eastAsia="pl-PL"/>
          <w14:ligatures w14:val="none"/>
        </w:rPr>
      </w:pPr>
      <w:r w:rsidRPr="00285DB6">
        <w:rPr>
          <w:rFonts w:ascii="Arial" w:eastAsia="Times New Roman" w:hAnsi="Arial" w:cs="Arial"/>
          <w:kern w:val="0"/>
          <w:sz w:val="20"/>
          <w:szCs w:val="24"/>
          <w:lang w:eastAsia="pl-PL"/>
          <w14:ligatures w14:val="none"/>
        </w:rPr>
        <w:t>Od 2027 r. nie dokonywano zmian w zakresie planowanych dochodów i wydatków budżetowych.</w:t>
      </w:r>
    </w:p>
    <w:p w14:paraId="19BB5F3C" w14:textId="77777777" w:rsidR="00285DB6" w:rsidRPr="00285DB6" w:rsidRDefault="00285DB6" w:rsidP="00285DB6">
      <w:pPr>
        <w:autoSpaceDE w:val="0"/>
        <w:autoSpaceDN w:val="0"/>
        <w:adjustRightInd w:val="0"/>
        <w:spacing w:line="240" w:lineRule="auto"/>
        <w:jc w:val="both"/>
        <w:rPr>
          <w:rFonts w:ascii="Arial" w:eastAsia="Times New Roman" w:hAnsi="Arial" w:cs="Calibri"/>
          <w:kern w:val="0"/>
          <w:sz w:val="20"/>
          <w:szCs w:val="24"/>
          <w:lang w:eastAsia="pl-PL"/>
          <w14:ligatures w14:val="none"/>
        </w:rPr>
      </w:pPr>
      <w:r w:rsidRPr="00285DB6">
        <w:rPr>
          <w:rFonts w:ascii="Arial" w:eastAsia="Times New Roman" w:hAnsi="Arial" w:cs="Arial"/>
          <w:kern w:val="0"/>
          <w:sz w:val="20"/>
          <w:szCs w:val="24"/>
          <w:lang w:eastAsia="pl-PL"/>
          <w14:ligatures w14:val="none"/>
        </w:rPr>
        <w:t>W Wieloletniej Prognozie Finansowej Gminy Lichnowy:</w:t>
      </w:r>
    </w:p>
    <w:p w14:paraId="6D8919FC" w14:textId="77777777" w:rsidR="00D722A7" w:rsidRPr="00D722A7" w:rsidRDefault="00285DB6" w:rsidP="00285DB6">
      <w:pPr>
        <w:numPr>
          <w:ilvl w:val="0"/>
          <w:numId w:val="2"/>
        </w:numPr>
        <w:autoSpaceDE w:val="0"/>
        <w:autoSpaceDN w:val="0"/>
        <w:adjustRightInd w:val="0"/>
        <w:spacing w:line="240" w:lineRule="auto"/>
        <w:contextualSpacing/>
        <w:rPr>
          <w:rFonts w:ascii="Arial" w:eastAsia="Times New Roman" w:hAnsi="Arial" w:cs="Calibri"/>
          <w:kern w:val="0"/>
          <w:sz w:val="20"/>
          <w:szCs w:val="24"/>
          <w:lang w:eastAsia="pl-PL"/>
          <w14:ligatures w14:val="none"/>
        </w:rPr>
      </w:pPr>
      <w:r w:rsidRPr="00285DB6">
        <w:rPr>
          <w:rFonts w:ascii="Arial" w:eastAsia="Times New Roman" w:hAnsi="Arial" w:cs="Arial"/>
          <w:kern w:val="0"/>
          <w:sz w:val="20"/>
          <w:szCs w:val="24"/>
          <w:lang w:eastAsia="pl-PL"/>
          <w14:ligatures w14:val="none"/>
        </w:rPr>
        <w:t xml:space="preserve">Przychody ogółem w roku budżetowym zwiększono o 1 263 009,31 zł </w:t>
      </w:r>
      <w:r w:rsidR="00D722A7">
        <w:rPr>
          <w:rFonts w:ascii="Arial" w:eastAsia="Times New Roman" w:hAnsi="Arial" w:cs="Arial"/>
          <w:kern w:val="0"/>
          <w:sz w:val="20"/>
          <w:szCs w:val="24"/>
          <w:lang w:eastAsia="pl-PL"/>
          <w14:ligatures w14:val="none"/>
        </w:rPr>
        <w:t xml:space="preserve">/ w tym: </w:t>
      </w:r>
    </w:p>
    <w:p w14:paraId="051FC589" w14:textId="13F27E83" w:rsidR="00D722A7" w:rsidRDefault="00D722A7" w:rsidP="00D722A7">
      <w:pPr>
        <w:autoSpaceDE w:val="0"/>
        <w:autoSpaceDN w:val="0"/>
        <w:adjustRightInd w:val="0"/>
        <w:spacing w:line="240" w:lineRule="auto"/>
        <w:ind w:left="709"/>
        <w:contextualSpacing/>
        <w:rPr>
          <w:rFonts w:ascii="Arial" w:eastAsia="Times New Roman" w:hAnsi="Arial" w:cs="Arial"/>
          <w:kern w:val="0"/>
          <w:sz w:val="20"/>
          <w:szCs w:val="24"/>
          <w:lang w:eastAsia="pl-PL"/>
          <w14:ligatures w14:val="none"/>
        </w:rPr>
      </w:pPr>
      <w:r>
        <w:rPr>
          <w:rFonts w:ascii="Arial" w:eastAsia="Times New Roman" w:hAnsi="Arial" w:cs="Arial"/>
          <w:kern w:val="0"/>
          <w:sz w:val="20"/>
          <w:szCs w:val="24"/>
          <w:lang w:eastAsia="pl-PL"/>
          <w14:ligatures w14:val="none"/>
        </w:rPr>
        <w:t>- niewykorzystane środki z opłat za gospodarowanie odpadami komunalnymi – 14 373,18 zł, - - niewykorzystan</w:t>
      </w:r>
      <w:r w:rsidR="00505804">
        <w:rPr>
          <w:rFonts w:ascii="Arial" w:eastAsia="Times New Roman" w:hAnsi="Arial" w:cs="Arial"/>
          <w:kern w:val="0"/>
          <w:sz w:val="20"/>
          <w:szCs w:val="24"/>
          <w:lang w:eastAsia="pl-PL"/>
          <w14:ligatures w14:val="none"/>
        </w:rPr>
        <w:t>e</w:t>
      </w:r>
      <w:r>
        <w:rPr>
          <w:rFonts w:ascii="Arial" w:eastAsia="Times New Roman" w:hAnsi="Arial" w:cs="Arial"/>
          <w:kern w:val="0"/>
          <w:sz w:val="20"/>
          <w:szCs w:val="24"/>
          <w:lang w:eastAsia="pl-PL"/>
          <w14:ligatures w14:val="none"/>
        </w:rPr>
        <w:t xml:space="preserve"> wpływ</w:t>
      </w:r>
      <w:r w:rsidR="00505804">
        <w:rPr>
          <w:rFonts w:ascii="Arial" w:eastAsia="Times New Roman" w:hAnsi="Arial" w:cs="Arial"/>
          <w:kern w:val="0"/>
          <w:sz w:val="20"/>
          <w:szCs w:val="24"/>
          <w:lang w:eastAsia="pl-PL"/>
          <w14:ligatures w14:val="none"/>
        </w:rPr>
        <w:t>y</w:t>
      </w:r>
      <w:r>
        <w:rPr>
          <w:rFonts w:ascii="Arial" w:eastAsia="Times New Roman" w:hAnsi="Arial" w:cs="Arial"/>
          <w:kern w:val="0"/>
          <w:sz w:val="20"/>
          <w:szCs w:val="24"/>
          <w:lang w:eastAsia="pl-PL"/>
          <w14:ligatures w14:val="none"/>
        </w:rPr>
        <w:t xml:space="preserve"> z opłat za wydawanie zezwoleń na sprzedaż napojów alkoholowych – 16 418,98 zł,</w:t>
      </w:r>
    </w:p>
    <w:p w14:paraId="20C35AFF" w14:textId="748391B0" w:rsidR="00D722A7" w:rsidRDefault="00D722A7" w:rsidP="00D722A7">
      <w:pPr>
        <w:autoSpaceDE w:val="0"/>
        <w:autoSpaceDN w:val="0"/>
        <w:adjustRightInd w:val="0"/>
        <w:spacing w:line="240" w:lineRule="auto"/>
        <w:ind w:left="709"/>
        <w:contextualSpacing/>
        <w:rPr>
          <w:rFonts w:ascii="Arial" w:eastAsia="Times New Roman" w:hAnsi="Arial" w:cs="Arial"/>
          <w:kern w:val="0"/>
          <w:sz w:val="20"/>
          <w:szCs w:val="24"/>
          <w:lang w:eastAsia="pl-PL"/>
          <w14:ligatures w14:val="none"/>
        </w:rPr>
      </w:pPr>
      <w:r>
        <w:rPr>
          <w:rFonts w:ascii="Arial" w:eastAsia="Times New Roman" w:hAnsi="Arial" w:cs="Arial"/>
          <w:kern w:val="0"/>
          <w:sz w:val="20"/>
          <w:szCs w:val="24"/>
          <w:lang w:eastAsia="pl-PL"/>
          <w14:ligatures w14:val="none"/>
        </w:rPr>
        <w:t>- niewykorzystan</w:t>
      </w:r>
      <w:r w:rsidR="00505804">
        <w:rPr>
          <w:rFonts w:ascii="Arial" w:eastAsia="Times New Roman" w:hAnsi="Arial" w:cs="Arial"/>
          <w:kern w:val="0"/>
          <w:sz w:val="20"/>
          <w:szCs w:val="24"/>
          <w:lang w:eastAsia="pl-PL"/>
          <w14:ligatures w14:val="none"/>
        </w:rPr>
        <w:t>e</w:t>
      </w:r>
      <w:r>
        <w:rPr>
          <w:rFonts w:ascii="Arial" w:eastAsia="Times New Roman" w:hAnsi="Arial" w:cs="Arial"/>
          <w:kern w:val="0"/>
          <w:sz w:val="20"/>
          <w:szCs w:val="24"/>
          <w:lang w:eastAsia="pl-PL"/>
          <w14:ligatures w14:val="none"/>
        </w:rPr>
        <w:t xml:space="preserve"> wpływ</w:t>
      </w:r>
      <w:r w:rsidR="00505804">
        <w:rPr>
          <w:rFonts w:ascii="Arial" w:eastAsia="Times New Roman" w:hAnsi="Arial" w:cs="Arial"/>
          <w:kern w:val="0"/>
          <w:sz w:val="20"/>
          <w:szCs w:val="24"/>
          <w:lang w:eastAsia="pl-PL"/>
          <w14:ligatures w14:val="none"/>
        </w:rPr>
        <w:t>y</w:t>
      </w:r>
      <w:r>
        <w:rPr>
          <w:rFonts w:ascii="Arial" w:eastAsia="Times New Roman" w:hAnsi="Arial" w:cs="Arial"/>
          <w:kern w:val="0"/>
          <w:sz w:val="20"/>
          <w:szCs w:val="24"/>
          <w:lang w:eastAsia="pl-PL"/>
          <w14:ligatures w14:val="none"/>
        </w:rPr>
        <w:t xml:space="preserve"> z opłat za zezwolenia </w:t>
      </w:r>
      <w:r w:rsidR="00505804">
        <w:rPr>
          <w:rFonts w:ascii="Arial" w:eastAsia="Times New Roman" w:hAnsi="Arial" w:cs="Arial"/>
          <w:kern w:val="0"/>
          <w:sz w:val="20"/>
          <w:szCs w:val="24"/>
          <w:lang w:eastAsia="pl-PL"/>
          <w14:ligatures w14:val="none"/>
        </w:rPr>
        <w:t>na sprzedaż napojów alkoholowych w obrocie hurtowym – 2 543,23 zł,</w:t>
      </w:r>
    </w:p>
    <w:p w14:paraId="18DDDF29" w14:textId="0073722B" w:rsidR="00505804" w:rsidRDefault="00505804" w:rsidP="00D722A7">
      <w:pPr>
        <w:autoSpaceDE w:val="0"/>
        <w:autoSpaceDN w:val="0"/>
        <w:adjustRightInd w:val="0"/>
        <w:spacing w:line="240" w:lineRule="auto"/>
        <w:ind w:left="709"/>
        <w:contextualSpacing/>
        <w:rPr>
          <w:rFonts w:ascii="Arial" w:eastAsia="Times New Roman" w:hAnsi="Arial" w:cs="Arial"/>
          <w:kern w:val="0"/>
          <w:sz w:val="20"/>
          <w:szCs w:val="24"/>
          <w:lang w:eastAsia="pl-PL"/>
          <w14:ligatures w14:val="none"/>
        </w:rPr>
      </w:pPr>
      <w:r>
        <w:rPr>
          <w:rFonts w:ascii="Arial" w:eastAsia="Times New Roman" w:hAnsi="Arial" w:cs="Arial"/>
          <w:kern w:val="0"/>
          <w:sz w:val="20"/>
          <w:szCs w:val="24"/>
          <w:lang w:eastAsia="pl-PL"/>
          <w14:ligatures w14:val="none"/>
        </w:rPr>
        <w:t>- wpływy na finansowanie ochrony środowiska i gospodarki wodnej – 3 619,26 zł</w:t>
      </w:r>
    </w:p>
    <w:p w14:paraId="44413E03" w14:textId="38D60237" w:rsidR="00285DB6" w:rsidRPr="00285DB6" w:rsidRDefault="00D722A7" w:rsidP="00D722A7">
      <w:pPr>
        <w:autoSpaceDE w:val="0"/>
        <w:autoSpaceDN w:val="0"/>
        <w:adjustRightInd w:val="0"/>
        <w:spacing w:line="240" w:lineRule="auto"/>
        <w:ind w:left="709"/>
        <w:contextualSpacing/>
        <w:rPr>
          <w:rFonts w:ascii="Arial" w:eastAsia="Times New Roman" w:hAnsi="Arial" w:cs="Calibri"/>
          <w:kern w:val="0"/>
          <w:sz w:val="20"/>
          <w:szCs w:val="24"/>
          <w:lang w:eastAsia="pl-PL"/>
          <w14:ligatures w14:val="none"/>
        </w:rPr>
      </w:pPr>
      <w:r>
        <w:rPr>
          <w:rFonts w:ascii="Arial" w:eastAsia="Times New Roman" w:hAnsi="Arial" w:cs="Arial"/>
          <w:kern w:val="0"/>
          <w:sz w:val="20"/>
          <w:szCs w:val="24"/>
          <w:lang w:eastAsia="pl-PL"/>
          <w14:ligatures w14:val="none"/>
        </w:rPr>
        <w:t xml:space="preserve"> </w:t>
      </w:r>
      <w:r w:rsidR="00285DB6" w:rsidRPr="00285DB6">
        <w:rPr>
          <w:rFonts w:ascii="Arial" w:eastAsia="Times New Roman" w:hAnsi="Arial" w:cs="Arial"/>
          <w:kern w:val="0"/>
          <w:sz w:val="20"/>
          <w:szCs w:val="24"/>
          <w:lang w:eastAsia="pl-PL"/>
          <w14:ligatures w14:val="none"/>
        </w:rPr>
        <w:t>i po zmianach wynoszą 3 710 297,82 zł.</w:t>
      </w:r>
    </w:p>
    <w:p w14:paraId="15F4E24B" w14:textId="77777777" w:rsidR="00285DB6" w:rsidRPr="00285DB6" w:rsidRDefault="00285DB6" w:rsidP="00285DB6">
      <w:pPr>
        <w:numPr>
          <w:ilvl w:val="0"/>
          <w:numId w:val="2"/>
        </w:numPr>
        <w:autoSpaceDE w:val="0"/>
        <w:autoSpaceDN w:val="0"/>
        <w:adjustRightInd w:val="0"/>
        <w:spacing w:line="240" w:lineRule="auto"/>
        <w:contextualSpacing/>
        <w:rPr>
          <w:rFonts w:ascii="Arial" w:eastAsia="Times New Roman" w:hAnsi="Arial" w:cs="Calibri"/>
          <w:kern w:val="0"/>
          <w:sz w:val="20"/>
          <w:szCs w:val="24"/>
          <w:lang w:eastAsia="pl-PL"/>
          <w14:ligatures w14:val="none"/>
        </w:rPr>
      </w:pPr>
      <w:r w:rsidRPr="00285DB6">
        <w:rPr>
          <w:rFonts w:ascii="Arial" w:eastAsia="Times New Roman" w:hAnsi="Arial" w:cs="Arial"/>
          <w:kern w:val="0"/>
          <w:sz w:val="20"/>
          <w:szCs w:val="24"/>
          <w:lang w:eastAsia="pl-PL"/>
          <w14:ligatures w14:val="none"/>
        </w:rPr>
        <w:t>Rozchody ogółem w roku budżetowym nie uległy zmianie.</w:t>
      </w:r>
    </w:p>
    <w:p w14:paraId="6E9A0B9E" w14:textId="77777777" w:rsidR="00285DB6" w:rsidRPr="00285DB6" w:rsidRDefault="00285DB6" w:rsidP="00285DB6">
      <w:pPr>
        <w:autoSpaceDE w:val="0"/>
        <w:autoSpaceDN w:val="0"/>
        <w:adjustRightInd w:val="0"/>
        <w:spacing w:line="240" w:lineRule="auto"/>
        <w:jc w:val="both"/>
        <w:rPr>
          <w:rFonts w:ascii="Arial" w:eastAsia="Times New Roman" w:hAnsi="Arial" w:cs="Calibri"/>
          <w:kern w:val="0"/>
          <w:sz w:val="20"/>
          <w:szCs w:val="24"/>
          <w:lang w:eastAsia="pl-PL"/>
          <w14:ligatures w14:val="none"/>
        </w:rPr>
      </w:pPr>
      <w:r w:rsidRPr="00285DB6">
        <w:rPr>
          <w:rFonts w:ascii="Arial" w:eastAsia="Times New Roman" w:hAnsi="Arial" w:cs="Arial"/>
          <w:kern w:val="0"/>
          <w:sz w:val="20"/>
          <w:szCs w:val="24"/>
          <w:lang w:eastAsia="pl-PL"/>
          <w14:ligatures w14:val="none"/>
        </w:rPr>
        <w:t>Szczegółowe informacje na temat zmian w zakresie przychodów i rozchodów w roku budżetowym przedstawiono w tabeli poniżej.</w:t>
      </w:r>
    </w:p>
    <w:p w14:paraId="26BCAB54" w14:textId="77777777" w:rsidR="00285DB6" w:rsidRPr="00285DB6" w:rsidRDefault="00285DB6" w:rsidP="00285DB6">
      <w:pPr>
        <w:keepNext/>
        <w:autoSpaceDE w:val="0"/>
        <w:autoSpaceDN w:val="0"/>
        <w:adjustRightInd w:val="0"/>
        <w:spacing w:before="160" w:after="0" w:line="240" w:lineRule="auto"/>
        <w:rPr>
          <w:rFonts w:ascii="Arial" w:eastAsia="Times New Roman" w:hAnsi="Arial" w:cs="Calibri"/>
          <w:b/>
          <w:kern w:val="0"/>
          <w:sz w:val="20"/>
          <w:szCs w:val="24"/>
          <w:lang w:eastAsia="pl-PL"/>
          <w14:ligatures w14:val="none"/>
        </w:rPr>
      </w:pPr>
      <w:r w:rsidRPr="00285DB6">
        <w:rPr>
          <w:rFonts w:ascii="Arial" w:eastAsia="Times New Roman" w:hAnsi="Arial" w:cs="Arial"/>
          <w:b/>
          <w:kern w:val="0"/>
          <w:sz w:val="20"/>
          <w:szCs w:val="24"/>
          <w:lang w:eastAsia="pl-PL"/>
          <w14:ligatures w14:val="none"/>
        </w:rPr>
        <w:t>Zmiany w przychodach i rozchodach na 2026 rok.</w:t>
      </w:r>
    </w:p>
    <w:tbl>
      <w:tblPr>
        <w:tblStyle w:val="Tabela-Prosty11"/>
        <w:tblW w:w="9072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firstRow="1" w:lastRow="0" w:firstColumn="1" w:lastColumn="0" w:noHBand="0" w:noVBand="1"/>
      </w:tblPr>
      <w:tblGrid>
        <w:gridCol w:w="2268"/>
        <w:gridCol w:w="2268"/>
        <w:gridCol w:w="2268"/>
        <w:gridCol w:w="2268"/>
      </w:tblGrid>
      <w:tr w:rsidR="00285DB6" w:rsidRPr="00285DB6" w14:paraId="71EC2067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125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2F0583F8" w14:textId="77777777" w:rsidR="00285DB6" w:rsidRPr="00285DB6" w:rsidRDefault="00285DB6" w:rsidP="00285DB6">
            <w:pPr>
              <w:jc w:val="center"/>
              <w:rPr>
                <w:rFonts w:ascii="Arial" w:hAnsi="Arial"/>
                <w:b/>
                <w:sz w:val="20"/>
              </w:rPr>
            </w:pPr>
            <w:r w:rsidRPr="00285DB6">
              <w:rPr>
                <w:rFonts w:ascii="Arial" w:hAnsi="Arial" w:cs="Arial"/>
                <w:b/>
                <w:sz w:val="20"/>
              </w:rPr>
              <w:t>Wyszczególnienie</w:t>
            </w:r>
          </w:p>
        </w:tc>
        <w:tc>
          <w:tcPr>
            <w:tcW w:w="125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01A47B64" w14:textId="77777777" w:rsidR="00285DB6" w:rsidRPr="00285DB6" w:rsidRDefault="00285DB6" w:rsidP="00285DB6">
            <w:pPr>
              <w:jc w:val="center"/>
              <w:rPr>
                <w:rFonts w:ascii="Arial" w:hAnsi="Arial"/>
                <w:b/>
                <w:sz w:val="20"/>
              </w:rPr>
            </w:pPr>
            <w:r w:rsidRPr="00285DB6">
              <w:rPr>
                <w:rFonts w:ascii="Arial" w:hAnsi="Arial" w:cs="Arial"/>
                <w:b/>
                <w:sz w:val="20"/>
              </w:rPr>
              <w:t>Przed zmianą [zł]</w:t>
            </w:r>
          </w:p>
        </w:tc>
        <w:tc>
          <w:tcPr>
            <w:tcW w:w="125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1E1E6AF2" w14:textId="77777777" w:rsidR="00285DB6" w:rsidRPr="00285DB6" w:rsidRDefault="00285DB6" w:rsidP="00285DB6">
            <w:pPr>
              <w:jc w:val="center"/>
              <w:rPr>
                <w:rFonts w:ascii="Arial" w:hAnsi="Arial"/>
                <w:b/>
                <w:sz w:val="20"/>
              </w:rPr>
            </w:pPr>
            <w:r w:rsidRPr="00285DB6">
              <w:rPr>
                <w:rFonts w:ascii="Arial" w:hAnsi="Arial" w:cs="Arial"/>
                <w:b/>
                <w:sz w:val="20"/>
              </w:rPr>
              <w:t>Zmiana [zł]</w:t>
            </w:r>
          </w:p>
        </w:tc>
        <w:tc>
          <w:tcPr>
            <w:tcW w:w="125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0FF98190" w14:textId="77777777" w:rsidR="00285DB6" w:rsidRPr="00285DB6" w:rsidRDefault="00285DB6" w:rsidP="00285DB6">
            <w:pPr>
              <w:jc w:val="center"/>
              <w:rPr>
                <w:rFonts w:ascii="Arial" w:hAnsi="Arial"/>
                <w:b/>
                <w:sz w:val="20"/>
              </w:rPr>
            </w:pPr>
            <w:r w:rsidRPr="00285DB6">
              <w:rPr>
                <w:rFonts w:ascii="Arial" w:hAnsi="Arial" w:cs="Arial"/>
                <w:b/>
                <w:sz w:val="20"/>
              </w:rPr>
              <w:t>Po zmianie [zł]</w:t>
            </w:r>
          </w:p>
        </w:tc>
      </w:tr>
      <w:tr w:rsidR="00285DB6" w:rsidRPr="00285DB6" w14:paraId="41923A16" w14:textId="77777777">
        <w:tblPrEx>
          <w:tblCellMar>
            <w:top w:w="0" w:type="dxa"/>
            <w:bottom w:w="0" w:type="dxa"/>
          </w:tblCellMar>
        </w:tblPrEx>
        <w:tc>
          <w:tcPr>
            <w:tcW w:w="125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0AA402A0" w14:textId="77777777" w:rsidR="00285DB6" w:rsidRPr="00285DB6" w:rsidRDefault="00285DB6" w:rsidP="00285DB6">
            <w:pPr>
              <w:rPr>
                <w:rFonts w:ascii="Arial" w:hAnsi="Arial"/>
                <w:b/>
                <w:sz w:val="20"/>
              </w:rPr>
            </w:pPr>
            <w:r w:rsidRPr="00285DB6">
              <w:rPr>
                <w:rFonts w:ascii="Arial" w:hAnsi="Arial" w:cs="Arial"/>
                <w:b/>
                <w:sz w:val="20"/>
              </w:rPr>
              <w:t>Przychody budżetu</w:t>
            </w:r>
          </w:p>
        </w:tc>
        <w:tc>
          <w:tcPr>
            <w:tcW w:w="125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51055EE9" w14:textId="77777777" w:rsidR="00285DB6" w:rsidRPr="00285DB6" w:rsidRDefault="00285DB6" w:rsidP="00285DB6">
            <w:pPr>
              <w:jc w:val="right"/>
              <w:rPr>
                <w:rFonts w:ascii="Arial" w:hAnsi="Arial"/>
                <w:b/>
                <w:sz w:val="20"/>
              </w:rPr>
            </w:pPr>
            <w:r w:rsidRPr="00285DB6">
              <w:rPr>
                <w:rFonts w:ascii="Arial" w:hAnsi="Arial" w:cs="Arial"/>
                <w:b/>
                <w:sz w:val="20"/>
              </w:rPr>
              <w:t>2 447 288,51</w:t>
            </w:r>
          </w:p>
        </w:tc>
        <w:tc>
          <w:tcPr>
            <w:tcW w:w="125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5616DF9E" w14:textId="77777777" w:rsidR="00285DB6" w:rsidRPr="00285DB6" w:rsidRDefault="00285DB6" w:rsidP="00285DB6">
            <w:pPr>
              <w:jc w:val="right"/>
              <w:rPr>
                <w:rFonts w:ascii="Arial" w:hAnsi="Arial"/>
                <w:b/>
                <w:sz w:val="20"/>
              </w:rPr>
            </w:pPr>
            <w:r w:rsidRPr="00285DB6">
              <w:rPr>
                <w:rFonts w:ascii="Arial" w:hAnsi="Arial" w:cs="Arial"/>
                <w:b/>
                <w:sz w:val="20"/>
              </w:rPr>
              <w:t>+1 263 009,31</w:t>
            </w:r>
          </w:p>
        </w:tc>
        <w:tc>
          <w:tcPr>
            <w:tcW w:w="125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468D9B79" w14:textId="77777777" w:rsidR="00285DB6" w:rsidRPr="00285DB6" w:rsidRDefault="00285DB6" w:rsidP="00285DB6">
            <w:pPr>
              <w:jc w:val="right"/>
              <w:rPr>
                <w:rFonts w:ascii="Arial" w:hAnsi="Arial"/>
                <w:b/>
                <w:sz w:val="20"/>
              </w:rPr>
            </w:pPr>
            <w:r w:rsidRPr="00285DB6">
              <w:rPr>
                <w:rFonts w:ascii="Arial" w:hAnsi="Arial" w:cs="Arial"/>
                <w:b/>
                <w:sz w:val="20"/>
              </w:rPr>
              <w:t>3 710 297,82</w:t>
            </w:r>
          </w:p>
        </w:tc>
      </w:tr>
      <w:tr w:rsidR="00285DB6" w:rsidRPr="00285DB6" w14:paraId="124CBBBB" w14:textId="77777777">
        <w:tblPrEx>
          <w:tblCellMar>
            <w:top w:w="0" w:type="dxa"/>
            <w:bottom w:w="0" w:type="dxa"/>
          </w:tblCellMar>
        </w:tblPrEx>
        <w:tc>
          <w:tcPr>
            <w:tcW w:w="125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21CB42A0" w14:textId="77777777" w:rsidR="00285DB6" w:rsidRPr="00285DB6" w:rsidRDefault="00285DB6" w:rsidP="00285DB6">
            <w:pPr>
              <w:rPr>
                <w:rFonts w:ascii="Arial" w:hAnsi="Arial"/>
                <w:sz w:val="20"/>
              </w:rPr>
            </w:pPr>
            <w:r w:rsidRPr="00285DB6">
              <w:rPr>
                <w:rFonts w:ascii="Arial" w:hAnsi="Arial" w:cs="Arial"/>
                <w:sz w:val="20"/>
              </w:rPr>
              <w:t>Nadwyżka budżetowa z lat ubiegłych</w:t>
            </w:r>
          </w:p>
        </w:tc>
        <w:tc>
          <w:tcPr>
            <w:tcW w:w="125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0DC7A56E" w14:textId="77777777" w:rsidR="00285DB6" w:rsidRPr="00285DB6" w:rsidRDefault="00285DB6" w:rsidP="00285DB6">
            <w:pPr>
              <w:jc w:val="right"/>
              <w:rPr>
                <w:rFonts w:ascii="Arial" w:hAnsi="Arial"/>
                <w:sz w:val="20"/>
              </w:rPr>
            </w:pPr>
            <w:r w:rsidRPr="00285DB6">
              <w:rPr>
                <w:rFonts w:ascii="Arial" w:hAnsi="Arial" w:cs="Arial"/>
                <w:sz w:val="20"/>
              </w:rPr>
              <w:t>0,00</w:t>
            </w:r>
          </w:p>
        </w:tc>
        <w:tc>
          <w:tcPr>
            <w:tcW w:w="125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3F22345E" w14:textId="77777777" w:rsidR="00285DB6" w:rsidRPr="00285DB6" w:rsidRDefault="00285DB6" w:rsidP="00285DB6">
            <w:pPr>
              <w:jc w:val="right"/>
              <w:rPr>
                <w:rFonts w:ascii="Arial" w:hAnsi="Arial"/>
                <w:sz w:val="20"/>
              </w:rPr>
            </w:pPr>
            <w:r w:rsidRPr="00285DB6">
              <w:rPr>
                <w:rFonts w:ascii="Arial" w:hAnsi="Arial" w:cs="Arial"/>
                <w:sz w:val="20"/>
              </w:rPr>
              <w:t>+325 094,80</w:t>
            </w:r>
          </w:p>
        </w:tc>
        <w:tc>
          <w:tcPr>
            <w:tcW w:w="125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1E3FD7F6" w14:textId="77777777" w:rsidR="00285DB6" w:rsidRPr="00285DB6" w:rsidRDefault="00285DB6" w:rsidP="00285DB6">
            <w:pPr>
              <w:jc w:val="right"/>
              <w:rPr>
                <w:rFonts w:ascii="Arial" w:hAnsi="Arial"/>
                <w:sz w:val="20"/>
              </w:rPr>
            </w:pPr>
            <w:r w:rsidRPr="00285DB6">
              <w:rPr>
                <w:rFonts w:ascii="Arial" w:hAnsi="Arial" w:cs="Arial"/>
                <w:sz w:val="20"/>
              </w:rPr>
              <w:t>325 094,80</w:t>
            </w:r>
          </w:p>
        </w:tc>
      </w:tr>
      <w:tr w:rsidR="00285DB6" w:rsidRPr="00285DB6" w14:paraId="36091424" w14:textId="77777777">
        <w:tblPrEx>
          <w:tblCellMar>
            <w:top w:w="0" w:type="dxa"/>
            <w:bottom w:w="0" w:type="dxa"/>
          </w:tblCellMar>
        </w:tblPrEx>
        <w:tc>
          <w:tcPr>
            <w:tcW w:w="125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24CAB3BA" w14:textId="77777777" w:rsidR="00285DB6" w:rsidRPr="00285DB6" w:rsidRDefault="00285DB6" w:rsidP="00285DB6">
            <w:pPr>
              <w:rPr>
                <w:rFonts w:ascii="Arial" w:hAnsi="Arial"/>
                <w:sz w:val="20"/>
              </w:rPr>
            </w:pPr>
            <w:r w:rsidRPr="00285DB6">
              <w:rPr>
                <w:rFonts w:ascii="Arial" w:hAnsi="Arial" w:cs="Arial"/>
                <w:sz w:val="20"/>
              </w:rPr>
              <w:t>Wolne środki</w:t>
            </w:r>
          </w:p>
        </w:tc>
        <w:tc>
          <w:tcPr>
            <w:tcW w:w="125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0F5DA24B" w14:textId="77777777" w:rsidR="00285DB6" w:rsidRPr="00285DB6" w:rsidRDefault="00285DB6" w:rsidP="00285DB6">
            <w:pPr>
              <w:jc w:val="right"/>
              <w:rPr>
                <w:rFonts w:ascii="Arial" w:hAnsi="Arial"/>
                <w:sz w:val="20"/>
              </w:rPr>
            </w:pPr>
            <w:r w:rsidRPr="00285DB6">
              <w:rPr>
                <w:rFonts w:ascii="Arial" w:hAnsi="Arial" w:cs="Arial"/>
                <w:sz w:val="20"/>
              </w:rPr>
              <w:t>2 447 288,51</w:t>
            </w:r>
          </w:p>
        </w:tc>
        <w:tc>
          <w:tcPr>
            <w:tcW w:w="125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1627C1CF" w14:textId="77777777" w:rsidR="00285DB6" w:rsidRPr="00285DB6" w:rsidRDefault="00285DB6" w:rsidP="00285DB6">
            <w:pPr>
              <w:jc w:val="right"/>
              <w:rPr>
                <w:rFonts w:ascii="Arial" w:hAnsi="Arial"/>
                <w:sz w:val="20"/>
              </w:rPr>
            </w:pPr>
            <w:r w:rsidRPr="00285DB6">
              <w:rPr>
                <w:rFonts w:ascii="Arial" w:hAnsi="Arial" w:cs="Arial"/>
                <w:sz w:val="20"/>
              </w:rPr>
              <w:t>+937 914,51</w:t>
            </w:r>
          </w:p>
        </w:tc>
        <w:tc>
          <w:tcPr>
            <w:tcW w:w="125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0E42DC46" w14:textId="77777777" w:rsidR="00285DB6" w:rsidRPr="00285DB6" w:rsidRDefault="00285DB6" w:rsidP="00285DB6">
            <w:pPr>
              <w:jc w:val="right"/>
              <w:rPr>
                <w:rFonts w:ascii="Arial" w:hAnsi="Arial"/>
                <w:sz w:val="20"/>
              </w:rPr>
            </w:pPr>
            <w:r w:rsidRPr="00285DB6">
              <w:rPr>
                <w:rFonts w:ascii="Arial" w:hAnsi="Arial" w:cs="Arial"/>
                <w:sz w:val="20"/>
              </w:rPr>
              <w:t>3 385 203,02</w:t>
            </w:r>
          </w:p>
        </w:tc>
      </w:tr>
    </w:tbl>
    <w:p w14:paraId="6F03163E" w14:textId="77777777" w:rsidR="00055582" w:rsidRDefault="00055582" w:rsidP="00285DB6">
      <w:pPr>
        <w:autoSpaceDE w:val="0"/>
        <w:autoSpaceDN w:val="0"/>
        <w:adjustRightInd w:val="0"/>
        <w:spacing w:line="240" w:lineRule="auto"/>
        <w:jc w:val="both"/>
        <w:rPr>
          <w:rFonts w:ascii="Arial" w:eastAsia="Times New Roman" w:hAnsi="Arial" w:cs="Arial"/>
          <w:kern w:val="0"/>
          <w:sz w:val="20"/>
          <w:szCs w:val="24"/>
          <w:lang w:eastAsia="pl-PL"/>
          <w14:ligatures w14:val="none"/>
        </w:rPr>
      </w:pPr>
    </w:p>
    <w:p w14:paraId="303D21D3" w14:textId="542A1F64" w:rsidR="00285DB6" w:rsidRPr="00285DB6" w:rsidRDefault="00285DB6" w:rsidP="00285DB6">
      <w:pPr>
        <w:autoSpaceDE w:val="0"/>
        <w:autoSpaceDN w:val="0"/>
        <w:adjustRightInd w:val="0"/>
        <w:spacing w:line="240" w:lineRule="auto"/>
        <w:jc w:val="both"/>
        <w:rPr>
          <w:rFonts w:ascii="Arial" w:eastAsia="Times New Roman" w:hAnsi="Arial" w:cs="Calibri"/>
          <w:kern w:val="0"/>
          <w:sz w:val="20"/>
          <w:szCs w:val="24"/>
          <w:lang w:eastAsia="pl-PL"/>
          <w14:ligatures w14:val="none"/>
        </w:rPr>
      </w:pPr>
      <w:r w:rsidRPr="00285DB6">
        <w:rPr>
          <w:rFonts w:ascii="Arial" w:eastAsia="Times New Roman" w:hAnsi="Arial" w:cs="Arial"/>
          <w:kern w:val="0"/>
          <w:sz w:val="20"/>
          <w:szCs w:val="24"/>
          <w:lang w:eastAsia="pl-PL"/>
          <w14:ligatures w14:val="none"/>
        </w:rPr>
        <w:t>Od 2027 nie dokonywano zmian w zakresie planowanych przychodów.</w:t>
      </w:r>
    </w:p>
    <w:p w14:paraId="34476469" w14:textId="77777777" w:rsidR="00285DB6" w:rsidRPr="00285DB6" w:rsidRDefault="00285DB6" w:rsidP="00285DB6">
      <w:pPr>
        <w:autoSpaceDE w:val="0"/>
        <w:autoSpaceDN w:val="0"/>
        <w:adjustRightInd w:val="0"/>
        <w:spacing w:line="240" w:lineRule="auto"/>
        <w:jc w:val="both"/>
        <w:rPr>
          <w:rFonts w:ascii="Arial" w:eastAsia="Times New Roman" w:hAnsi="Arial" w:cs="Calibri"/>
          <w:kern w:val="0"/>
          <w:sz w:val="20"/>
          <w:szCs w:val="24"/>
          <w:lang w:eastAsia="pl-PL"/>
          <w14:ligatures w14:val="none"/>
        </w:rPr>
      </w:pPr>
      <w:r w:rsidRPr="00285DB6">
        <w:rPr>
          <w:rFonts w:ascii="Arial" w:eastAsia="Times New Roman" w:hAnsi="Arial" w:cs="Arial"/>
          <w:kern w:val="0"/>
          <w:sz w:val="20"/>
          <w:szCs w:val="24"/>
          <w:lang w:eastAsia="pl-PL"/>
          <w14:ligatures w14:val="none"/>
        </w:rPr>
        <w:t>Od 2027 nie dokonywano zmian w zakresie planowanych rozchodów.</w:t>
      </w:r>
    </w:p>
    <w:p w14:paraId="31E3D1EF" w14:textId="77777777" w:rsidR="00285DB6" w:rsidRPr="00285DB6" w:rsidRDefault="00285DB6" w:rsidP="00285DB6">
      <w:pPr>
        <w:autoSpaceDE w:val="0"/>
        <w:autoSpaceDN w:val="0"/>
        <w:adjustRightInd w:val="0"/>
        <w:spacing w:line="240" w:lineRule="auto"/>
        <w:jc w:val="both"/>
        <w:rPr>
          <w:rFonts w:ascii="Arial" w:eastAsia="Times New Roman" w:hAnsi="Arial" w:cs="Calibri"/>
          <w:kern w:val="0"/>
          <w:sz w:val="20"/>
          <w:szCs w:val="24"/>
          <w:lang w:eastAsia="pl-PL"/>
          <w14:ligatures w14:val="none"/>
        </w:rPr>
      </w:pPr>
      <w:r w:rsidRPr="00285DB6">
        <w:rPr>
          <w:rFonts w:ascii="Arial" w:eastAsia="Times New Roman" w:hAnsi="Arial" w:cs="Arial"/>
          <w:kern w:val="0"/>
          <w:sz w:val="20"/>
          <w:szCs w:val="24"/>
          <w:lang w:eastAsia="pl-PL"/>
          <w14:ligatures w14:val="none"/>
        </w:rPr>
        <w:t>W zakresie zawartych umów, rozchody Gminy Lichnowy zaplanowano zgodnie z harmonogramami. W tabeli poniżej spłatę ww. zobowiązań przedstawiono w kolumnie „Zobowiązanie historyczne”.</w:t>
      </w:r>
    </w:p>
    <w:p w14:paraId="0BF983BC" w14:textId="77777777" w:rsidR="00285DB6" w:rsidRPr="00285DB6" w:rsidRDefault="00285DB6" w:rsidP="00285DB6">
      <w:pPr>
        <w:keepNext/>
        <w:autoSpaceDE w:val="0"/>
        <w:autoSpaceDN w:val="0"/>
        <w:adjustRightInd w:val="0"/>
        <w:spacing w:before="160" w:after="0" w:line="240" w:lineRule="auto"/>
        <w:rPr>
          <w:rFonts w:ascii="Arial" w:eastAsia="Times New Roman" w:hAnsi="Arial" w:cs="Calibri"/>
          <w:b/>
          <w:kern w:val="0"/>
          <w:sz w:val="20"/>
          <w:szCs w:val="24"/>
          <w:lang w:eastAsia="pl-PL"/>
          <w14:ligatures w14:val="none"/>
        </w:rPr>
      </w:pPr>
      <w:r w:rsidRPr="00285DB6">
        <w:rPr>
          <w:rFonts w:ascii="Arial" w:eastAsia="Times New Roman" w:hAnsi="Arial" w:cs="Arial"/>
          <w:b/>
          <w:kern w:val="0"/>
          <w:sz w:val="20"/>
          <w:szCs w:val="24"/>
          <w:lang w:eastAsia="pl-PL"/>
          <w14:ligatures w14:val="none"/>
        </w:rPr>
        <w:lastRenderedPageBreak/>
        <w:t>Spłata zaciągniętych zobowiązań Gminy Lichnowy</w:t>
      </w:r>
    </w:p>
    <w:tbl>
      <w:tblPr>
        <w:tblStyle w:val="Tabela-Prosty11"/>
        <w:tblW w:w="9072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firstRow="1" w:lastRow="0" w:firstColumn="1" w:lastColumn="0" w:noHBand="0" w:noVBand="1"/>
      </w:tblPr>
      <w:tblGrid>
        <w:gridCol w:w="4536"/>
        <w:gridCol w:w="4536"/>
      </w:tblGrid>
      <w:tr w:rsidR="00285DB6" w:rsidRPr="00285DB6" w14:paraId="1C5CAC10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1296" w:type="dxa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7E3F88D4" w14:textId="77777777" w:rsidR="00285DB6" w:rsidRPr="00285DB6" w:rsidRDefault="00285DB6" w:rsidP="00285DB6">
            <w:pPr>
              <w:jc w:val="center"/>
              <w:rPr>
                <w:rFonts w:ascii="Arial" w:hAnsi="Arial"/>
                <w:b/>
                <w:sz w:val="20"/>
              </w:rPr>
            </w:pPr>
            <w:r w:rsidRPr="00285DB6">
              <w:rPr>
                <w:rFonts w:ascii="Arial" w:hAnsi="Arial" w:cs="Arial"/>
                <w:b/>
                <w:sz w:val="20"/>
              </w:rPr>
              <w:t>Rok</w:t>
            </w:r>
          </w:p>
        </w:tc>
        <w:tc>
          <w:tcPr>
            <w:tcW w:w="2592" w:type="dxa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66711C6F" w14:textId="77777777" w:rsidR="00285DB6" w:rsidRPr="00285DB6" w:rsidRDefault="00285DB6" w:rsidP="00285DB6">
            <w:pPr>
              <w:jc w:val="center"/>
              <w:rPr>
                <w:rFonts w:ascii="Arial" w:hAnsi="Arial"/>
                <w:b/>
                <w:sz w:val="20"/>
              </w:rPr>
            </w:pPr>
            <w:r w:rsidRPr="00285DB6">
              <w:rPr>
                <w:rFonts w:ascii="Arial" w:hAnsi="Arial" w:cs="Arial"/>
                <w:b/>
                <w:sz w:val="20"/>
              </w:rPr>
              <w:t>Zobowiązanie historyczne [zł]</w:t>
            </w:r>
          </w:p>
        </w:tc>
      </w:tr>
      <w:tr w:rsidR="00285DB6" w:rsidRPr="00285DB6" w14:paraId="057B9EF8" w14:textId="77777777">
        <w:tblPrEx>
          <w:tblCellMar>
            <w:top w:w="0" w:type="dxa"/>
            <w:bottom w:w="0" w:type="dxa"/>
          </w:tblCellMar>
        </w:tblPrEx>
        <w:tc>
          <w:tcPr>
            <w:tcW w:w="250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2A419E35" w14:textId="77777777" w:rsidR="00285DB6" w:rsidRPr="00285DB6" w:rsidRDefault="00285DB6" w:rsidP="00285DB6">
            <w:pPr>
              <w:jc w:val="center"/>
              <w:rPr>
                <w:rFonts w:ascii="Arial" w:hAnsi="Arial"/>
                <w:sz w:val="20"/>
              </w:rPr>
            </w:pPr>
            <w:r w:rsidRPr="00285DB6">
              <w:rPr>
                <w:rFonts w:ascii="Arial" w:hAnsi="Arial" w:cs="Arial"/>
                <w:sz w:val="20"/>
              </w:rPr>
              <w:t>2026</w:t>
            </w:r>
          </w:p>
        </w:tc>
        <w:tc>
          <w:tcPr>
            <w:tcW w:w="250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325F1A2B" w14:textId="77777777" w:rsidR="00285DB6" w:rsidRPr="00285DB6" w:rsidRDefault="00285DB6" w:rsidP="00285DB6">
            <w:pPr>
              <w:jc w:val="right"/>
              <w:rPr>
                <w:rFonts w:ascii="Arial" w:hAnsi="Arial"/>
                <w:sz w:val="20"/>
              </w:rPr>
            </w:pPr>
            <w:r w:rsidRPr="00285DB6">
              <w:rPr>
                <w:rFonts w:ascii="Arial" w:hAnsi="Arial" w:cs="Arial"/>
                <w:sz w:val="20"/>
              </w:rPr>
              <w:t>632 274,84</w:t>
            </w:r>
          </w:p>
        </w:tc>
      </w:tr>
      <w:tr w:rsidR="00285DB6" w:rsidRPr="00285DB6" w14:paraId="0F8A9C88" w14:textId="77777777">
        <w:tblPrEx>
          <w:tblCellMar>
            <w:top w:w="0" w:type="dxa"/>
            <w:bottom w:w="0" w:type="dxa"/>
          </w:tblCellMar>
        </w:tblPrEx>
        <w:tc>
          <w:tcPr>
            <w:tcW w:w="250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728E3E2C" w14:textId="77777777" w:rsidR="00285DB6" w:rsidRPr="00285DB6" w:rsidRDefault="00285DB6" w:rsidP="00285DB6">
            <w:pPr>
              <w:jc w:val="center"/>
              <w:rPr>
                <w:rFonts w:ascii="Arial" w:hAnsi="Arial"/>
                <w:sz w:val="20"/>
              </w:rPr>
            </w:pPr>
            <w:r w:rsidRPr="00285DB6">
              <w:rPr>
                <w:rFonts w:ascii="Arial" w:hAnsi="Arial" w:cs="Arial"/>
                <w:sz w:val="20"/>
              </w:rPr>
              <w:t>2027</w:t>
            </w:r>
          </w:p>
        </w:tc>
        <w:tc>
          <w:tcPr>
            <w:tcW w:w="250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55F41305" w14:textId="77777777" w:rsidR="00285DB6" w:rsidRPr="00285DB6" w:rsidRDefault="00285DB6" w:rsidP="00285DB6">
            <w:pPr>
              <w:jc w:val="right"/>
              <w:rPr>
                <w:rFonts w:ascii="Arial" w:hAnsi="Arial"/>
                <w:sz w:val="20"/>
              </w:rPr>
            </w:pPr>
            <w:r w:rsidRPr="00285DB6">
              <w:rPr>
                <w:rFonts w:ascii="Arial" w:hAnsi="Arial" w:cs="Arial"/>
                <w:sz w:val="20"/>
              </w:rPr>
              <w:t>632 275,84</w:t>
            </w:r>
          </w:p>
        </w:tc>
      </w:tr>
      <w:tr w:rsidR="00285DB6" w:rsidRPr="00285DB6" w14:paraId="0DC18A50" w14:textId="77777777">
        <w:tblPrEx>
          <w:tblCellMar>
            <w:top w:w="0" w:type="dxa"/>
            <w:bottom w:w="0" w:type="dxa"/>
          </w:tblCellMar>
        </w:tblPrEx>
        <w:tc>
          <w:tcPr>
            <w:tcW w:w="250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53A3CE98" w14:textId="77777777" w:rsidR="00285DB6" w:rsidRPr="00285DB6" w:rsidRDefault="00285DB6" w:rsidP="00285DB6">
            <w:pPr>
              <w:jc w:val="center"/>
              <w:rPr>
                <w:rFonts w:ascii="Arial" w:hAnsi="Arial"/>
                <w:sz w:val="20"/>
              </w:rPr>
            </w:pPr>
            <w:r w:rsidRPr="00285DB6">
              <w:rPr>
                <w:rFonts w:ascii="Arial" w:hAnsi="Arial" w:cs="Arial"/>
                <w:sz w:val="20"/>
              </w:rPr>
              <w:t>2028</w:t>
            </w:r>
          </w:p>
        </w:tc>
        <w:tc>
          <w:tcPr>
            <w:tcW w:w="250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4E39781B" w14:textId="77777777" w:rsidR="00285DB6" w:rsidRPr="00285DB6" w:rsidRDefault="00285DB6" w:rsidP="00285DB6">
            <w:pPr>
              <w:jc w:val="right"/>
              <w:rPr>
                <w:rFonts w:ascii="Arial" w:hAnsi="Arial"/>
                <w:sz w:val="20"/>
              </w:rPr>
            </w:pPr>
            <w:r w:rsidRPr="00285DB6">
              <w:rPr>
                <w:rFonts w:ascii="Arial" w:hAnsi="Arial" w:cs="Arial"/>
                <w:sz w:val="20"/>
              </w:rPr>
              <w:t>636 659,50</w:t>
            </w:r>
          </w:p>
        </w:tc>
      </w:tr>
      <w:tr w:rsidR="00285DB6" w:rsidRPr="00285DB6" w14:paraId="4A51521C" w14:textId="77777777">
        <w:tblPrEx>
          <w:tblCellMar>
            <w:top w:w="0" w:type="dxa"/>
            <w:bottom w:w="0" w:type="dxa"/>
          </w:tblCellMar>
        </w:tblPrEx>
        <w:tc>
          <w:tcPr>
            <w:tcW w:w="250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54E3E51F" w14:textId="77777777" w:rsidR="00285DB6" w:rsidRPr="00285DB6" w:rsidRDefault="00285DB6" w:rsidP="00285DB6">
            <w:pPr>
              <w:jc w:val="center"/>
              <w:rPr>
                <w:rFonts w:ascii="Arial" w:hAnsi="Arial"/>
                <w:sz w:val="20"/>
              </w:rPr>
            </w:pPr>
            <w:r w:rsidRPr="00285DB6">
              <w:rPr>
                <w:rFonts w:ascii="Arial" w:hAnsi="Arial" w:cs="Arial"/>
                <w:sz w:val="20"/>
              </w:rPr>
              <w:t>2029</w:t>
            </w:r>
          </w:p>
        </w:tc>
        <w:tc>
          <w:tcPr>
            <w:tcW w:w="250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45D9A9BB" w14:textId="77777777" w:rsidR="00285DB6" w:rsidRPr="00285DB6" w:rsidRDefault="00285DB6" w:rsidP="00285DB6">
            <w:pPr>
              <w:jc w:val="right"/>
              <w:rPr>
                <w:rFonts w:ascii="Arial" w:hAnsi="Arial"/>
                <w:sz w:val="20"/>
              </w:rPr>
            </w:pPr>
            <w:r w:rsidRPr="00285DB6">
              <w:rPr>
                <w:rFonts w:ascii="Arial" w:hAnsi="Arial" w:cs="Arial"/>
                <w:sz w:val="20"/>
              </w:rPr>
              <w:t>617 729,84</w:t>
            </w:r>
          </w:p>
        </w:tc>
      </w:tr>
      <w:tr w:rsidR="00285DB6" w:rsidRPr="00285DB6" w14:paraId="09C00790" w14:textId="77777777">
        <w:tblPrEx>
          <w:tblCellMar>
            <w:top w:w="0" w:type="dxa"/>
            <w:bottom w:w="0" w:type="dxa"/>
          </w:tblCellMar>
        </w:tblPrEx>
        <w:tc>
          <w:tcPr>
            <w:tcW w:w="250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2CC7DA95" w14:textId="77777777" w:rsidR="00285DB6" w:rsidRPr="00285DB6" w:rsidRDefault="00285DB6" w:rsidP="00285DB6">
            <w:pPr>
              <w:jc w:val="center"/>
              <w:rPr>
                <w:rFonts w:ascii="Arial" w:hAnsi="Arial"/>
                <w:sz w:val="20"/>
              </w:rPr>
            </w:pPr>
            <w:r w:rsidRPr="00285DB6">
              <w:rPr>
                <w:rFonts w:ascii="Arial" w:hAnsi="Arial" w:cs="Arial"/>
                <w:sz w:val="20"/>
              </w:rPr>
              <w:t>2030</w:t>
            </w:r>
          </w:p>
        </w:tc>
        <w:tc>
          <w:tcPr>
            <w:tcW w:w="250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0A195AE0" w14:textId="77777777" w:rsidR="00285DB6" w:rsidRPr="00285DB6" w:rsidRDefault="00285DB6" w:rsidP="00285DB6">
            <w:pPr>
              <w:jc w:val="right"/>
              <w:rPr>
                <w:rFonts w:ascii="Arial" w:hAnsi="Arial"/>
                <w:sz w:val="20"/>
              </w:rPr>
            </w:pPr>
            <w:r w:rsidRPr="00285DB6">
              <w:rPr>
                <w:rFonts w:ascii="Arial" w:hAnsi="Arial" w:cs="Arial"/>
                <w:sz w:val="20"/>
              </w:rPr>
              <w:t>617 729,84</w:t>
            </w:r>
          </w:p>
        </w:tc>
      </w:tr>
      <w:tr w:rsidR="00285DB6" w:rsidRPr="00285DB6" w14:paraId="0CEF3B14" w14:textId="77777777">
        <w:tblPrEx>
          <w:tblCellMar>
            <w:top w:w="0" w:type="dxa"/>
            <w:bottom w:w="0" w:type="dxa"/>
          </w:tblCellMar>
        </w:tblPrEx>
        <w:tc>
          <w:tcPr>
            <w:tcW w:w="250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26EEDE08" w14:textId="77777777" w:rsidR="00285DB6" w:rsidRPr="00285DB6" w:rsidRDefault="00285DB6" w:rsidP="00285DB6">
            <w:pPr>
              <w:jc w:val="center"/>
              <w:rPr>
                <w:rFonts w:ascii="Arial" w:hAnsi="Arial"/>
                <w:sz w:val="20"/>
              </w:rPr>
            </w:pPr>
            <w:r w:rsidRPr="00285DB6">
              <w:rPr>
                <w:rFonts w:ascii="Arial" w:hAnsi="Arial" w:cs="Arial"/>
                <w:sz w:val="20"/>
              </w:rPr>
              <w:t>2031</w:t>
            </w:r>
          </w:p>
        </w:tc>
        <w:tc>
          <w:tcPr>
            <w:tcW w:w="250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34C88DA8" w14:textId="77777777" w:rsidR="00285DB6" w:rsidRPr="00285DB6" w:rsidRDefault="00285DB6" w:rsidP="00285DB6">
            <w:pPr>
              <w:jc w:val="right"/>
              <w:rPr>
                <w:rFonts w:ascii="Arial" w:hAnsi="Arial"/>
                <w:sz w:val="20"/>
              </w:rPr>
            </w:pPr>
            <w:r w:rsidRPr="00285DB6">
              <w:rPr>
                <w:rFonts w:ascii="Arial" w:hAnsi="Arial" w:cs="Arial"/>
                <w:sz w:val="20"/>
              </w:rPr>
              <w:t>617 729,84</w:t>
            </w:r>
          </w:p>
        </w:tc>
      </w:tr>
      <w:tr w:rsidR="00285DB6" w:rsidRPr="00285DB6" w14:paraId="4678A5FA" w14:textId="77777777">
        <w:tblPrEx>
          <w:tblCellMar>
            <w:top w:w="0" w:type="dxa"/>
            <w:bottom w:w="0" w:type="dxa"/>
          </w:tblCellMar>
        </w:tblPrEx>
        <w:tc>
          <w:tcPr>
            <w:tcW w:w="250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50BA27F6" w14:textId="77777777" w:rsidR="00285DB6" w:rsidRPr="00285DB6" w:rsidRDefault="00285DB6" w:rsidP="00285DB6">
            <w:pPr>
              <w:jc w:val="center"/>
              <w:rPr>
                <w:rFonts w:ascii="Arial" w:hAnsi="Arial"/>
                <w:sz w:val="20"/>
              </w:rPr>
            </w:pPr>
            <w:r w:rsidRPr="00285DB6">
              <w:rPr>
                <w:rFonts w:ascii="Arial" w:hAnsi="Arial" w:cs="Arial"/>
                <w:sz w:val="20"/>
              </w:rPr>
              <w:t>2032</w:t>
            </w:r>
          </w:p>
        </w:tc>
        <w:tc>
          <w:tcPr>
            <w:tcW w:w="250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109BDCF7" w14:textId="77777777" w:rsidR="00285DB6" w:rsidRPr="00285DB6" w:rsidRDefault="00285DB6" w:rsidP="00285DB6">
            <w:pPr>
              <w:jc w:val="right"/>
              <w:rPr>
                <w:rFonts w:ascii="Arial" w:hAnsi="Arial"/>
                <w:sz w:val="20"/>
              </w:rPr>
            </w:pPr>
            <w:r w:rsidRPr="00285DB6">
              <w:rPr>
                <w:rFonts w:ascii="Arial" w:hAnsi="Arial" w:cs="Arial"/>
                <w:sz w:val="20"/>
              </w:rPr>
              <w:t>617 729,84</w:t>
            </w:r>
          </w:p>
        </w:tc>
      </w:tr>
      <w:tr w:rsidR="00285DB6" w:rsidRPr="00285DB6" w14:paraId="70C06B23" w14:textId="77777777">
        <w:tblPrEx>
          <w:tblCellMar>
            <w:top w:w="0" w:type="dxa"/>
            <w:bottom w:w="0" w:type="dxa"/>
          </w:tblCellMar>
        </w:tblPrEx>
        <w:tc>
          <w:tcPr>
            <w:tcW w:w="250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1D845525" w14:textId="77777777" w:rsidR="00285DB6" w:rsidRPr="00285DB6" w:rsidRDefault="00285DB6" w:rsidP="00285DB6">
            <w:pPr>
              <w:jc w:val="center"/>
              <w:rPr>
                <w:rFonts w:ascii="Arial" w:hAnsi="Arial"/>
                <w:sz w:val="20"/>
              </w:rPr>
            </w:pPr>
            <w:r w:rsidRPr="00285DB6">
              <w:rPr>
                <w:rFonts w:ascii="Arial" w:hAnsi="Arial" w:cs="Arial"/>
                <w:sz w:val="20"/>
              </w:rPr>
              <w:t>2033</w:t>
            </w:r>
          </w:p>
        </w:tc>
        <w:tc>
          <w:tcPr>
            <w:tcW w:w="250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78C32070" w14:textId="77777777" w:rsidR="00285DB6" w:rsidRPr="00285DB6" w:rsidRDefault="00285DB6" w:rsidP="00285DB6">
            <w:pPr>
              <w:jc w:val="right"/>
              <w:rPr>
                <w:rFonts w:ascii="Arial" w:hAnsi="Arial"/>
                <w:sz w:val="20"/>
              </w:rPr>
            </w:pPr>
            <w:r w:rsidRPr="00285DB6">
              <w:rPr>
                <w:rFonts w:ascii="Arial" w:hAnsi="Arial" w:cs="Arial"/>
                <w:sz w:val="20"/>
              </w:rPr>
              <w:t>617 621,84</w:t>
            </w:r>
          </w:p>
        </w:tc>
      </w:tr>
      <w:tr w:rsidR="00285DB6" w:rsidRPr="00285DB6" w14:paraId="510817E6" w14:textId="77777777">
        <w:tblPrEx>
          <w:tblCellMar>
            <w:top w:w="0" w:type="dxa"/>
            <w:bottom w:w="0" w:type="dxa"/>
          </w:tblCellMar>
        </w:tblPrEx>
        <w:tc>
          <w:tcPr>
            <w:tcW w:w="250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20DB00B3" w14:textId="77777777" w:rsidR="00285DB6" w:rsidRPr="00285DB6" w:rsidRDefault="00285DB6" w:rsidP="00285DB6">
            <w:pPr>
              <w:jc w:val="center"/>
              <w:rPr>
                <w:rFonts w:ascii="Arial" w:hAnsi="Arial"/>
                <w:sz w:val="20"/>
              </w:rPr>
            </w:pPr>
            <w:r w:rsidRPr="00285DB6">
              <w:rPr>
                <w:rFonts w:ascii="Arial" w:hAnsi="Arial" w:cs="Arial"/>
                <w:sz w:val="20"/>
              </w:rPr>
              <w:t>2034</w:t>
            </w:r>
          </w:p>
        </w:tc>
        <w:tc>
          <w:tcPr>
            <w:tcW w:w="250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0CB6848F" w14:textId="77777777" w:rsidR="00285DB6" w:rsidRPr="00285DB6" w:rsidRDefault="00285DB6" w:rsidP="00285DB6">
            <w:pPr>
              <w:jc w:val="right"/>
              <w:rPr>
                <w:rFonts w:ascii="Arial" w:hAnsi="Arial"/>
                <w:sz w:val="20"/>
              </w:rPr>
            </w:pPr>
            <w:r w:rsidRPr="00285DB6">
              <w:rPr>
                <w:rFonts w:ascii="Arial" w:hAnsi="Arial" w:cs="Arial"/>
                <w:sz w:val="20"/>
              </w:rPr>
              <w:t>456 080,73</w:t>
            </w:r>
          </w:p>
        </w:tc>
      </w:tr>
      <w:tr w:rsidR="00285DB6" w:rsidRPr="00285DB6" w14:paraId="6DC0256B" w14:textId="77777777">
        <w:tblPrEx>
          <w:tblCellMar>
            <w:top w:w="0" w:type="dxa"/>
            <w:bottom w:w="0" w:type="dxa"/>
          </w:tblCellMar>
        </w:tblPrEx>
        <w:tc>
          <w:tcPr>
            <w:tcW w:w="250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3E89A401" w14:textId="77777777" w:rsidR="00285DB6" w:rsidRPr="00285DB6" w:rsidRDefault="00285DB6" w:rsidP="00285DB6">
            <w:pPr>
              <w:jc w:val="center"/>
              <w:rPr>
                <w:rFonts w:ascii="Arial" w:hAnsi="Arial"/>
                <w:sz w:val="20"/>
              </w:rPr>
            </w:pPr>
            <w:r w:rsidRPr="00285DB6">
              <w:rPr>
                <w:rFonts w:ascii="Arial" w:hAnsi="Arial" w:cs="Arial"/>
                <w:sz w:val="20"/>
              </w:rPr>
              <w:t>2035</w:t>
            </w:r>
          </w:p>
        </w:tc>
        <w:tc>
          <w:tcPr>
            <w:tcW w:w="250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41657ED9" w14:textId="77777777" w:rsidR="00285DB6" w:rsidRPr="00285DB6" w:rsidRDefault="00285DB6" w:rsidP="00285DB6">
            <w:pPr>
              <w:jc w:val="right"/>
              <w:rPr>
                <w:rFonts w:ascii="Arial" w:hAnsi="Arial"/>
                <w:sz w:val="20"/>
              </w:rPr>
            </w:pPr>
            <w:r w:rsidRPr="00285DB6">
              <w:rPr>
                <w:rFonts w:ascii="Arial" w:hAnsi="Arial" w:cs="Arial"/>
                <w:sz w:val="20"/>
              </w:rPr>
              <w:t>439 948,00</w:t>
            </w:r>
          </w:p>
        </w:tc>
      </w:tr>
    </w:tbl>
    <w:p w14:paraId="2FA1C24E" w14:textId="77777777" w:rsidR="00055582" w:rsidRDefault="00055582" w:rsidP="00285DB6">
      <w:pPr>
        <w:autoSpaceDE w:val="0"/>
        <w:autoSpaceDN w:val="0"/>
        <w:adjustRightInd w:val="0"/>
        <w:spacing w:line="240" w:lineRule="auto"/>
        <w:jc w:val="both"/>
        <w:rPr>
          <w:rFonts w:ascii="Arial" w:eastAsia="Times New Roman" w:hAnsi="Arial" w:cs="Arial"/>
          <w:kern w:val="0"/>
          <w:sz w:val="20"/>
          <w:szCs w:val="24"/>
          <w:lang w:eastAsia="pl-PL"/>
          <w14:ligatures w14:val="none"/>
        </w:rPr>
      </w:pPr>
    </w:p>
    <w:p w14:paraId="63D876D3" w14:textId="2EB9F967" w:rsidR="00285DB6" w:rsidRPr="00285DB6" w:rsidRDefault="00285DB6" w:rsidP="00285DB6">
      <w:pPr>
        <w:autoSpaceDE w:val="0"/>
        <w:autoSpaceDN w:val="0"/>
        <w:adjustRightInd w:val="0"/>
        <w:spacing w:line="240" w:lineRule="auto"/>
        <w:jc w:val="both"/>
        <w:rPr>
          <w:rFonts w:ascii="Arial" w:eastAsia="Times New Roman" w:hAnsi="Arial" w:cs="Calibri"/>
          <w:kern w:val="0"/>
          <w:sz w:val="20"/>
          <w:szCs w:val="24"/>
          <w:lang w:eastAsia="pl-PL"/>
          <w14:ligatures w14:val="none"/>
        </w:rPr>
      </w:pPr>
      <w:r w:rsidRPr="00285DB6">
        <w:rPr>
          <w:rFonts w:ascii="Arial" w:eastAsia="Times New Roman" w:hAnsi="Arial" w:cs="Arial"/>
          <w:kern w:val="0"/>
          <w:sz w:val="20"/>
          <w:szCs w:val="24"/>
          <w:lang w:eastAsia="pl-PL"/>
          <w14:ligatures w14:val="none"/>
        </w:rPr>
        <w:t>Zmiany w Wieloletniej Prognozie Finansowej Gminy Lichnowy na lata 2026-2035 spowodowały modyfikacje w kształtowaniu się relacji z art. 243 ustawy o finansach publicznych. Szczegóły zaprezentowano w tabeli poniżej.</w:t>
      </w:r>
    </w:p>
    <w:p w14:paraId="02537511" w14:textId="77777777" w:rsidR="00285DB6" w:rsidRPr="00285DB6" w:rsidRDefault="00285DB6" w:rsidP="00285DB6">
      <w:pPr>
        <w:keepNext/>
        <w:autoSpaceDE w:val="0"/>
        <w:autoSpaceDN w:val="0"/>
        <w:adjustRightInd w:val="0"/>
        <w:spacing w:before="160" w:after="0" w:line="240" w:lineRule="auto"/>
        <w:rPr>
          <w:rFonts w:ascii="Arial" w:eastAsia="Times New Roman" w:hAnsi="Arial" w:cs="Calibri"/>
          <w:b/>
          <w:kern w:val="0"/>
          <w:sz w:val="20"/>
          <w:szCs w:val="24"/>
          <w:lang w:eastAsia="pl-PL"/>
          <w14:ligatures w14:val="none"/>
        </w:rPr>
      </w:pPr>
      <w:r w:rsidRPr="00285DB6">
        <w:rPr>
          <w:rFonts w:ascii="Arial" w:eastAsia="Times New Roman" w:hAnsi="Arial" w:cs="Arial"/>
          <w:b/>
          <w:kern w:val="0"/>
          <w:sz w:val="20"/>
          <w:szCs w:val="24"/>
          <w:lang w:eastAsia="pl-PL"/>
          <w14:ligatures w14:val="none"/>
        </w:rPr>
        <w:t>Kształtowanie się relacji z art. 243 ust. 1 ustawy o finansach publicznych</w:t>
      </w:r>
    </w:p>
    <w:tbl>
      <w:tblPr>
        <w:tblStyle w:val="Tabela-Prosty11"/>
        <w:tblW w:w="9072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firstRow="1" w:lastRow="0" w:firstColumn="1" w:lastColumn="0" w:noHBand="0" w:noVBand="1"/>
      </w:tblPr>
      <w:tblGrid>
        <w:gridCol w:w="1512"/>
        <w:gridCol w:w="1512"/>
        <w:gridCol w:w="1511"/>
        <w:gridCol w:w="1511"/>
        <w:gridCol w:w="1511"/>
        <w:gridCol w:w="1515"/>
      </w:tblGrid>
      <w:tr w:rsidR="00285DB6" w:rsidRPr="00285DB6" w14:paraId="34E7CC3F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825" w:type="dxa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56BEBCAE" w14:textId="77777777" w:rsidR="00285DB6" w:rsidRPr="00285DB6" w:rsidRDefault="00285DB6" w:rsidP="00285DB6">
            <w:pPr>
              <w:jc w:val="center"/>
              <w:rPr>
                <w:rFonts w:ascii="Arial" w:hAnsi="Arial"/>
                <w:b/>
                <w:sz w:val="20"/>
              </w:rPr>
            </w:pPr>
            <w:r w:rsidRPr="00285DB6">
              <w:rPr>
                <w:rFonts w:ascii="Arial" w:hAnsi="Arial" w:cs="Arial"/>
                <w:b/>
                <w:sz w:val="20"/>
              </w:rPr>
              <w:t>Rok</w:t>
            </w:r>
          </w:p>
        </w:tc>
        <w:tc>
          <w:tcPr>
            <w:tcW w:w="1649" w:type="dxa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6E593F32" w14:textId="77777777" w:rsidR="00285DB6" w:rsidRPr="00285DB6" w:rsidRDefault="00285DB6" w:rsidP="00285DB6">
            <w:pPr>
              <w:jc w:val="center"/>
              <w:rPr>
                <w:rFonts w:ascii="Arial" w:hAnsi="Arial"/>
                <w:b/>
                <w:sz w:val="20"/>
              </w:rPr>
            </w:pPr>
            <w:r w:rsidRPr="00285DB6">
              <w:rPr>
                <w:rFonts w:ascii="Arial" w:hAnsi="Arial" w:cs="Arial"/>
                <w:b/>
                <w:sz w:val="20"/>
              </w:rPr>
              <w:t xml:space="preserve">Obsługa zadłużenia (fakt. i plan. po </w:t>
            </w:r>
            <w:proofErr w:type="spellStart"/>
            <w:r w:rsidRPr="00285DB6">
              <w:rPr>
                <w:rFonts w:ascii="Arial" w:hAnsi="Arial" w:cs="Arial"/>
                <w:b/>
                <w:sz w:val="20"/>
              </w:rPr>
              <w:t>wyłączeniach</w:t>
            </w:r>
            <w:proofErr w:type="spellEnd"/>
            <w:r w:rsidRPr="00285DB6">
              <w:rPr>
                <w:rFonts w:ascii="Arial" w:hAnsi="Arial" w:cs="Arial"/>
                <w:b/>
                <w:sz w:val="20"/>
              </w:rPr>
              <w:t>)</w:t>
            </w:r>
          </w:p>
        </w:tc>
        <w:tc>
          <w:tcPr>
            <w:tcW w:w="1649" w:type="dxa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70DA45CA" w14:textId="77777777" w:rsidR="00285DB6" w:rsidRPr="00285DB6" w:rsidRDefault="00285DB6" w:rsidP="00285DB6">
            <w:pPr>
              <w:jc w:val="center"/>
              <w:rPr>
                <w:rFonts w:ascii="Arial" w:hAnsi="Arial"/>
                <w:b/>
                <w:sz w:val="20"/>
              </w:rPr>
            </w:pPr>
            <w:r w:rsidRPr="00285DB6">
              <w:rPr>
                <w:rFonts w:ascii="Arial" w:hAnsi="Arial" w:cs="Arial"/>
                <w:b/>
                <w:sz w:val="20"/>
              </w:rPr>
              <w:t>Maksymalna obsługa zadłużenia (wg planu po III kwartale)</w:t>
            </w:r>
          </w:p>
        </w:tc>
        <w:tc>
          <w:tcPr>
            <w:tcW w:w="1649" w:type="dxa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00B4547E" w14:textId="77777777" w:rsidR="00285DB6" w:rsidRPr="00285DB6" w:rsidRDefault="00285DB6" w:rsidP="00285DB6">
            <w:pPr>
              <w:jc w:val="center"/>
              <w:rPr>
                <w:rFonts w:ascii="Arial" w:hAnsi="Arial"/>
                <w:b/>
                <w:sz w:val="20"/>
              </w:rPr>
            </w:pPr>
            <w:r w:rsidRPr="00285DB6">
              <w:rPr>
                <w:rFonts w:ascii="Arial" w:hAnsi="Arial" w:cs="Arial"/>
                <w:b/>
                <w:sz w:val="20"/>
              </w:rPr>
              <w:t>Zachowanie relacji z art. 243 (w oparciu o plan po III kwartale)</w:t>
            </w:r>
          </w:p>
        </w:tc>
        <w:tc>
          <w:tcPr>
            <w:tcW w:w="1649" w:type="dxa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211A0DDD" w14:textId="77777777" w:rsidR="00285DB6" w:rsidRPr="00285DB6" w:rsidRDefault="00285DB6" w:rsidP="00285DB6">
            <w:pPr>
              <w:jc w:val="center"/>
              <w:rPr>
                <w:rFonts w:ascii="Arial" w:hAnsi="Arial"/>
                <w:b/>
                <w:sz w:val="20"/>
              </w:rPr>
            </w:pPr>
            <w:r w:rsidRPr="00285DB6">
              <w:rPr>
                <w:rFonts w:ascii="Arial" w:hAnsi="Arial" w:cs="Arial"/>
                <w:b/>
                <w:sz w:val="20"/>
              </w:rPr>
              <w:t>Maksymalna obsługa zadłużenia (wg wykonania)</w:t>
            </w:r>
          </w:p>
        </w:tc>
        <w:tc>
          <w:tcPr>
            <w:tcW w:w="1649" w:type="dxa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7F929194" w14:textId="77777777" w:rsidR="00285DB6" w:rsidRPr="00285DB6" w:rsidRDefault="00285DB6" w:rsidP="00285DB6">
            <w:pPr>
              <w:jc w:val="center"/>
              <w:rPr>
                <w:rFonts w:ascii="Arial" w:hAnsi="Arial"/>
                <w:b/>
                <w:sz w:val="20"/>
              </w:rPr>
            </w:pPr>
            <w:r w:rsidRPr="00285DB6">
              <w:rPr>
                <w:rFonts w:ascii="Arial" w:hAnsi="Arial" w:cs="Arial"/>
                <w:b/>
                <w:sz w:val="20"/>
              </w:rPr>
              <w:t>Zachowanie relacji z art. 243 (w oparciu o wykonanie)</w:t>
            </w:r>
          </w:p>
        </w:tc>
      </w:tr>
      <w:tr w:rsidR="00285DB6" w:rsidRPr="00285DB6" w14:paraId="292B6460" w14:textId="77777777">
        <w:tblPrEx>
          <w:tblCellMar>
            <w:top w:w="0" w:type="dxa"/>
            <w:bottom w:w="0" w:type="dxa"/>
          </w:tblCellMar>
        </w:tblPrEx>
        <w:tc>
          <w:tcPr>
            <w:tcW w:w="833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3B93574B" w14:textId="77777777" w:rsidR="00285DB6" w:rsidRPr="00285DB6" w:rsidRDefault="00285DB6" w:rsidP="00285DB6">
            <w:pPr>
              <w:jc w:val="center"/>
              <w:rPr>
                <w:rFonts w:ascii="Arial" w:hAnsi="Arial"/>
                <w:sz w:val="20"/>
              </w:rPr>
            </w:pPr>
            <w:r w:rsidRPr="00285DB6">
              <w:rPr>
                <w:rFonts w:ascii="Arial" w:hAnsi="Arial" w:cs="Arial"/>
                <w:sz w:val="20"/>
              </w:rPr>
              <w:t>2026</w:t>
            </w:r>
          </w:p>
        </w:tc>
        <w:tc>
          <w:tcPr>
            <w:tcW w:w="833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1E8899E3" w14:textId="77777777" w:rsidR="00285DB6" w:rsidRPr="00285DB6" w:rsidRDefault="00285DB6" w:rsidP="00285DB6">
            <w:pPr>
              <w:jc w:val="right"/>
              <w:rPr>
                <w:rFonts w:ascii="Arial" w:hAnsi="Arial"/>
                <w:sz w:val="20"/>
              </w:rPr>
            </w:pPr>
            <w:r w:rsidRPr="00285DB6">
              <w:rPr>
                <w:rFonts w:ascii="Arial" w:hAnsi="Arial" w:cs="Arial"/>
                <w:sz w:val="20"/>
              </w:rPr>
              <w:t>3,60%</w:t>
            </w:r>
          </w:p>
        </w:tc>
        <w:tc>
          <w:tcPr>
            <w:tcW w:w="833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7984516F" w14:textId="77777777" w:rsidR="00285DB6" w:rsidRPr="00285DB6" w:rsidRDefault="00285DB6" w:rsidP="00285DB6">
            <w:pPr>
              <w:jc w:val="right"/>
              <w:rPr>
                <w:rFonts w:ascii="Arial" w:hAnsi="Arial"/>
                <w:sz w:val="20"/>
              </w:rPr>
            </w:pPr>
            <w:r w:rsidRPr="00285DB6">
              <w:rPr>
                <w:rFonts w:ascii="Arial" w:hAnsi="Arial" w:cs="Arial"/>
                <w:sz w:val="20"/>
              </w:rPr>
              <w:t>12,75%</w:t>
            </w:r>
          </w:p>
        </w:tc>
        <w:tc>
          <w:tcPr>
            <w:tcW w:w="833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64350376" w14:textId="77777777" w:rsidR="00285DB6" w:rsidRPr="00285DB6" w:rsidRDefault="00285DB6" w:rsidP="00285DB6">
            <w:pPr>
              <w:jc w:val="center"/>
              <w:rPr>
                <w:rFonts w:ascii="Arial" w:hAnsi="Arial"/>
                <w:sz w:val="20"/>
              </w:rPr>
            </w:pPr>
            <w:r w:rsidRPr="00285DB6">
              <w:rPr>
                <w:rFonts w:ascii="Arial" w:hAnsi="Arial" w:cs="Arial"/>
                <w:sz w:val="20"/>
              </w:rPr>
              <w:t>TAK</w:t>
            </w:r>
          </w:p>
        </w:tc>
        <w:tc>
          <w:tcPr>
            <w:tcW w:w="833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60D2B4AF" w14:textId="77777777" w:rsidR="00285DB6" w:rsidRPr="00285DB6" w:rsidRDefault="00285DB6" w:rsidP="00285DB6">
            <w:pPr>
              <w:jc w:val="right"/>
              <w:rPr>
                <w:rFonts w:ascii="Arial" w:hAnsi="Arial"/>
                <w:sz w:val="20"/>
              </w:rPr>
            </w:pPr>
            <w:r w:rsidRPr="00285DB6">
              <w:rPr>
                <w:rFonts w:ascii="Arial" w:hAnsi="Arial" w:cs="Arial"/>
                <w:sz w:val="20"/>
              </w:rPr>
              <w:t>14,51%</w:t>
            </w:r>
          </w:p>
        </w:tc>
        <w:tc>
          <w:tcPr>
            <w:tcW w:w="835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0E6A9038" w14:textId="77777777" w:rsidR="00285DB6" w:rsidRPr="00285DB6" w:rsidRDefault="00285DB6" w:rsidP="00285DB6">
            <w:pPr>
              <w:jc w:val="center"/>
              <w:rPr>
                <w:rFonts w:ascii="Arial" w:hAnsi="Arial"/>
                <w:sz w:val="20"/>
              </w:rPr>
            </w:pPr>
            <w:r w:rsidRPr="00285DB6">
              <w:rPr>
                <w:rFonts w:ascii="Arial" w:hAnsi="Arial" w:cs="Arial"/>
                <w:sz w:val="20"/>
              </w:rPr>
              <w:t>TAK</w:t>
            </w:r>
          </w:p>
        </w:tc>
      </w:tr>
      <w:tr w:rsidR="00285DB6" w:rsidRPr="00285DB6" w14:paraId="29A0AC66" w14:textId="77777777">
        <w:tblPrEx>
          <w:tblCellMar>
            <w:top w:w="0" w:type="dxa"/>
            <w:bottom w:w="0" w:type="dxa"/>
          </w:tblCellMar>
        </w:tblPrEx>
        <w:tc>
          <w:tcPr>
            <w:tcW w:w="833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00B67AEA" w14:textId="77777777" w:rsidR="00285DB6" w:rsidRPr="00285DB6" w:rsidRDefault="00285DB6" w:rsidP="00285DB6">
            <w:pPr>
              <w:jc w:val="center"/>
              <w:rPr>
                <w:rFonts w:ascii="Arial" w:hAnsi="Arial"/>
                <w:sz w:val="20"/>
              </w:rPr>
            </w:pPr>
            <w:r w:rsidRPr="00285DB6">
              <w:rPr>
                <w:rFonts w:ascii="Arial" w:hAnsi="Arial" w:cs="Arial"/>
                <w:sz w:val="20"/>
              </w:rPr>
              <w:t>2027</w:t>
            </w:r>
          </w:p>
        </w:tc>
        <w:tc>
          <w:tcPr>
            <w:tcW w:w="833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739613C9" w14:textId="77777777" w:rsidR="00285DB6" w:rsidRPr="00285DB6" w:rsidRDefault="00285DB6" w:rsidP="00285DB6">
            <w:pPr>
              <w:jc w:val="right"/>
              <w:rPr>
                <w:rFonts w:ascii="Arial" w:hAnsi="Arial"/>
                <w:sz w:val="20"/>
              </w:rPr>
            </w:pPr>
            <w:r w:rsidRPr="00285DB6">
              <w:rPr>
                <w:rFonts w:ascii="Arial" w:hAnsi="Arial" w:cs="Arial"/>
                <w:sz w:val="20"/>
              </w:rPr>
              <w:t>3,28%</w:t>
            </w:r>
          </w:p>
        </w:tc>
        <w:tc>
          <w:tcPr>
            <w:tcW w:w="833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5F81E960" w14:textId="77777777" w:rsidR="00285DB6" w:rsidRPr="00285DB6" w:rsidRDefault="00285DB6" w:rsidP="00285DB6">
            <w:pPr>
              <w:jc w:val="right"/>
              <w:rPr>
                <w:rFonts w:ascii="Arial" w:hAnsi="Arial"/>
                <w:sz w:val="20"/>
              </w:rPr>
            </w:pPr>
            <w:r w:rsidRPr="00285DB6">
              <w:rPr>
                <w:rFonts w:ascii="Arial" w:hAnsi="Arial" w:cs="Arial"/>
                <w:sz w:val="20"/>
              </w:rPr>
              <w:t>10,52%</w:t>
            </w:r>
          </w:p>
        </w:tc>
        <w:tc>
          <w:tcPr>
            <w:tcW w:w="833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15E2E7B6" w14:textId="77777777" w:rsidR="00285DB6" w:rsidRPr="00285DB6" w:rsidRDefault="00285DB6" w:rsidP="00285DB6">
            <w:pPr>
              <w:jc w:val="center"/>
              <w:rPr>
                <w:rFonts w:ascii="Arial" w:hAnsi="Arial"/>
                <w:sz w:val="20"/>
              </w:rPr>
            </w:pPr>
            <w:r w:rsidRPr="00285DB6">
              <w:rPr>
                <w:rFonts w:ascii="Arial" w:hAnsi="Arial" w:cs="Arial"/>
                <w:sz w:val="20"/>
              </w:rPr>
              <w:t>TAK</w:t>
            </w:r>
          </w:p>
        </w:tc>
        <w:tc>
          <w:tcPr>
            <w:tcW w:w="833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3CDFF0CF" w14:textId="77777777" w:rsidR="00285DB6" w:rsidRPr="00285DB6" w:rsidRDefault="00285DB6" w:rsidP="00285DB6">
            <w:pPr>
              <w:jc w:val="right"/>
              <w:rPr>
                <w:rFonts w:ascii="Arial" w:hAnsi="Arial"/>
                <w:sz w:val="20"/>
              </w:rPr>
            </w:pPr>
            <w:r w:rsidRPr="00285DB6">
              <w:rPr>
                <w:rFonts w:ascii="Arial" w:hAnsi="Arial" w:cs="Arial"/>
                <w:sz w:val="20"/>
              </w:rPr>
              <w:t>12,29%</w:t>
            </w:r>
          </w:p>
        </w:tc>
        <w:tc>
          <w:tcPr>
            <w:tcW w:w="835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7625F7CF" w14:textId="77777777" w:rsidR="00285DB6" w:rsidRPr="00285DB6" w:rsidRDefault="00285DB6" w:rsidP="00285DB6">
            <w:pPr>
              <w:jc w:val="center"/>
              <w:rPr>
                <w:rFonts w:ascii="Arial" w:hAnsi="Arial"/>
                <w:sz w:val="20"/>
              </w:rPr>
            </w:pPr>
            <w:r w:rsidRPr="00285DB6">
              <w:rPr>
                <w:rFonts w:ascii="Arial" w:hAnsi="Arial" w:cs="Arial"/>
                <w:sz w:val="20"/>
              </w:rPr>
              <w:t>TAK</w:t>
            </w:r>
          </w:p>
        </w:tc>
      </w:tr>
      <w:tr w:rsidR="00285DB6" w:rsidRPr="00285DB6" w14:paraId="48A66463" w14:textId="77777777">
        <w:tblPrEx>
          <w:tblCellMar>
            <w:top w:w="0" w:type="dxa"/>
            <w:bottom w:w="0" w:type="dxa"/>
          </w:tblCellMar>
        </w:tblPrEx>
        <w:tc>
          <w:tcPr>
            <w:tcW w:w="833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1402839F" w14:textId="77777777" w:rsidR="00285DB6" w:rsidRPr="00285DB6" w:rsidRDefault="00285DB6" w:rsidP="00285DB6">
            <w:pPr>
              <w:jc w:val="center"/>
              <w:rPr>
                <w:rFonts w:ascii="Arial" w:hAnsi="Arial"/>
                <w:sz w:val="20"/>
              </w:rPr>
            </w:pPr>
            <w:r w:rsidRPr="00285DB6">
              <w:rPr>
                <w:rFonts w:ascii="Arial" w:hAnsi="Arial" w:cs="Arial"/>
                <w:sz w:val="20"/>
              </w:rPr>
              <w:t>2028</w:t>
            </w:r>
          </w:p>
        </w:tc>
        <w:tc>
          <w:tcPr>
            <w:tcW w:w="833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3F8037F0" w14:textId="77777777" w:rsidR="00285DB6" w:rsidRPr="00285DB6" w:rsidRDefault="00285DB6" w:rsidP="00285DB6">
            <w:pPr>
              <w:jc w:val="right"/>
              <w:rPr>
                <w:rFonts w:ascii="Arial" w:hAnsi="Arial"/>
                <w:sz w:val="20"/>
              </w:rPr>
            </w:pPr>
            <w:r w:rsidRPr="00285DB6">
              <w:rPr>
                <w:rFonts w:ascii="Arial" w:hAnsi="Arial" w:cs="Arial"/>
                <w:sz w:val="20"/>
              </w:rPr>
              <w:t>3,07%</w:t>
            </w:r>
          </w:p>
        </w:tc>
        <w:tc>
          <w:tcPr>
            <w:tcW w:w="833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34EECF79" w14:textId="77777777" w:rsidR="00285DB6" w:rsidRPr="00285DB6" w:rsidRDefault="00285DB6" w:rsidP="00285DB6">
            <w:pPr>
              <w:jc w:val="right"/>
              <w:rPr>
                <w:rFonts w:ascii="Arial" w:hAnsi="Arial"/>
                <w:sz w:val="20"/>
              </w:rPr>
            </w:pPr>
            <w:r w:rsidRPr="00285DB6">
              <w:rPr>
                <w:rFonts w:ascii="Arial" w:hAnsi="Arial" w:cs="Arial"/>
                <w:sz w:val="20"/>
              </w:rPr>
              <w:t>9,33%</w:t>
            </w:r>
          </w:p>
        </w:tc>
        <w:tc>
          <w:tcPr>
            <w:tcW w:w="833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489A3444" w14:textId="77777777" w:rsidR="00285DB6" w:rsidRPr="00285DB6" w:rsidRDefault="00285DB6" w:rsidP="00285DB6">
            <w:pPr>
              <w:jc w:val="center"/>
              <w:rPr>
                <w:rFonts w:ascii="Arial" w:hAnsi="Arial"/>
                <w:sz w:val="20"/>
              </w:rPr>
            </w:pPr>
            <w:r w:rsidRPr="00285DB6">
              <w:rPr>
                <w:rFonts w:ascii="Arial" w:hAnsi="Arial" w:cs="Arial"/>
                <w:sz w:val="20"/>
              </w:rPr>
              <w:t>TAK</w:t>
            </w:r>
          </w:p>
        </w:tc>
        <w:tc>
          <w:tcPr>
            <w:tcW w:w="833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5ED3F057" w14:textId="77777777" w:rsidR="00285DB6" w:rsidRPr="00285DB6" w:rsidRDefault="00285DB6" w:rsidP="00285DB6">
            <w:pPr>
              <w:jc w:val="right"/>
              <w:rPr>
                <w:rFonts w:ascii="Arial" w:hAnsi="Arial"/>
                <w:sz w:val="20"/>
              </w:rPr>
            </w:pPr>
            <w:r w:rsidRPr="00285DB6">
              <w:rPr>
                <w:rFonts w:ascii="Arial" w:hAnsi="Arial" w:cs="Arial"/>
                <w:sz w:val="20"/>
              </w:rPr>
              <w:t>11,09%</w:t>
            </w:r>
          </w:p>
        </w:tc>
        <w:tc>
          <w:tcPr>
            <w:tcW w:w="835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03B81911" w14:textId="77777777" w:rsidR="00285DB6" w:rsidRPr="00285DB6" w:rsidRDefault="00285DB6" w:rsidP="00285DB6">
            <w:pPr>
              <w:jc w:val="center"/>
              <w:rPr>
                <w:rFonts w:ascii="Arial" w:hAnsi="Arial"/>
                <w:sz w:val="20"/>
              </w:rPr>
            </w:pPr>
            <w:r w:rsidRPr="00285DB6">
              <w:rPr>
                <w:rFonts w:ascii="Arial" w:hAnsi="Arial" w:cs="Arial"/>
                <w:sz w:val="20"/>
              </w:rPr>
              <w:t>TAK</w:t>
            </w:r>
          </w:p>
        </w:tc>
      </w:tr>
      <w:tr w:rsidR="00285DB6" w:rsidRPr="00285DB6" w14:paraId="4C82FA41" w14:textId="77777777">
        <w:tblPrEx>
          <w:tblCellMar>
            <w:top w:w="0" w:type="dxa"/>
            <w:bottom w:w="0" w:type="dxa"/>
          </w:tblCellMar>
        </w:tblPrEx>
        <w:tc>
          <w:tcPr>
            <w:tcW w:w="833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3266012F" w14:textId="77777777" w:rsidR="00285DB6" w:rsidRPr="00285DB6" w:rsidRDefault="00285DB6" w:rsidP="00285DB6">
            <w:pPr>
              <w:jc w:val="center"/>
              <w:rPr>
                <w:rFonts w:ascii="Arial" w:hAnsi="Arial"/>
                <w:sz w:val="20"/>
              </w:rPr>
            </w:pPr>
            <w:r w:rsidRPr="00285DB6">
              <w:rPr>
                <w:rFonts w:ascii="Arial" w:hAnsi="Arial" w:cs="Arial"/>
                <w:sz w:val="20"/>
              </w:rPr>
              <w:t>2029</w:t>
            </w:r>
          </w:p>
        </w:tc>
        <w:tc>
          <w:tcPr>
            <w:tcW w:w="833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0E482C0A" w14:textId="77777777" w:rsidR="00285DB6" w:rsidRPr="00285DB6" w:rsidRDefault="00285DB6" w:rsidP="00285DB6">
            <w:pPr>
              <w:jc w:val="right"/>
              <w:rPr>
                <w:rFonts w:ascii="Arial" w:hAnsi="Arial"/>
                <w:sz w:val="20"/>
              </w:rPr>
            </w:pPr>
            <w:r w:rsidRPr="00285DB6">
              <w:rPr>
                <w:rFonts w:ascii="Arial" w:hAnsi="Arial" w:cs="Arial"/>
                <w:sz w:val="20"/>
              </w:rPr>
              <w:t>2,79%</w:t>
            </w:r>
          </w:p>
        </w:tc>
        <w:tc>
          <w:tcPr>
            <w:tcW w:w="833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01CE2572" w14:textId="77777777" w:rsidR="00285DB6" w:rsidRPr="00285DB6" w:rsidRDefault="00285DB6" w:rsidP="00285DB6">
            <w:pPr>
              <w:jc w:val="right"/>
              <w:rPr>
                <w:rFonts w:ascii="Arial" w:hAnsi="Arial"/>
                <w:sz w:val="20"/>
              </w:rPr>
            </w:pPr>
            <w:r w:rsidRPr="00285DB6">
              <w:rPr>
                <w:rFonts w:ascii="Arial" w:hAnsi="Arial" w:cs="Arial"/>
                <w:sz w:val="20"/>
              </w:rPr>
              <w:t>7,04%</w:t>
            </w:r>
          </w:p>
        </w:tc>
        <w:tc>
          <w:tcPr>
            <w:tcW w:w="833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5C7F4786" w14:textId="77777777" w:rsidR="00285DB6" w:rsidRPr="00285DB6" w:rsidRDefault="00285DB6" w:rsidP="00285DB6">
            <w:pPr>
              <w:jc w:val="center"/>
              <w:rPr>
                <w:rFonts w:ascii="Arial" w:hAnsi="Arial"/>
                <w:sz w:val="20"/>
              </w:rPr>
            </w:pPr>
            <w:r w:rsidRPr="00285DB6">
              <w:rPr>
                <w:rFonts w:ascii="Arial" w:hAnsi="Arial" w:cs="Arial"/>
                <w:sz w:val="20"/>
              </w:rPr>
              <w:t>TAK</w:t>
            </w:r>
          </w:p>
        </w:tc>
        <w:tc>
          <w:tcPr>
            <w:tcW w:w="833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19E7D9F8" w14:textId="77777777" w:rsidR="00285DB6" w:rsidRPr="00285DB6" w:rsidRDefault="00285DB6" w:rsidP="00285DB6">
            <w:pPr>
              <w:jc w:val="right"/>
              <w:rPr>
                <w:rFonts w:ascii="Arial" w:hAnsi="Arial"/>
                <w:sz w:val="20"/>
              </w:rPr>
            </w:pPr>
            <w:r w:rsidRPr="00285DB6">
              <w:rPr>
                <w:rFonts w:ascii="Arial" w:hAnsi="Arial" w:cs="Arial"/>
                <w:sz w:val="20"/>
              </w:rPr>
              <w:t>8,80%</w:t>
            </w:r>
          </w:p>
        </w:tc>
        <w:tc>
          <w:tcPr>
            <w:tcW w:w="835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6EA1B3FE" w14:textId="77777777" w:rsidR="00285DB6" w:rsidRPr="00285DB6" w:rsidRDefault="00285DB6" w:rsidP="00285DB6">
            <w:pPr>
              <w:jc w:val="center"/>
              <w:rPr>
                <w:rFonts w:ascii="Arial" w:hAnsi="Arial"/>
                <w:sz w:val="20"/>
              </w:rPr>
            </w:pPr>
            <w:r w:rsidRPr="00285DB6">
              <w:rPr>
                <w:rFonts w:ascii="Arial" w:hAnsi="Arial" w:cs="Arial"/>
                <w:sz w:val="20"/>
              </w:rPr>
              <w:t>TAK</w:t>
            </w:r>
          </w:p>
        </w:tc>
      </w:tr>
      <w:tr w:rsidR="00285DB6" w:rsidRPr="00285DB6" w14:paraId="7D23108E" w14:textId="77777777">
        <w:tblPrEx>
          <w:tblCellMar>
            <w:top w:w="0" w:type="dxa"/>
            <w:bottom w:w="0" w:type="dxa"/>
          </w:tblCellMar>
        </w:tblPrEx>
        <w:tc>
          <w:tcPr>
            <w:tcW w:w="833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57C76781" w14:textId="77777777" w:rsidR="00285DB6" w:rsidRPr="00285DB6" w:rsidRDefault="00285DB6" w:rsidP="00285DB6">
            <w:pPr>
              <w:jc w:val="center"/>
              <w:rPr>
                <w:rFonts w:ascii="Arial" w:hAnsi="Arial"/>
                <w:sz w:val="20"/>
              </w:rPr>
            </w:pPr>
            <w:r w:rsidRPr="00285DB6">
              <w:rPr>
                <w:rFonts w:ascii="Arial" w:hAnsi="Arial" w:cs="Arial"/>
                <w:sz w:val="20"/>
              </w:rPr>
              <w:t>2030</w:t>
            </w:r>
          </w:p>
        </w:tc>
        <w:tc>
          <w:tcPr>
            <w:tcW w:w="833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17DA9C2D" w14:textId="77777777" w:rsidR="00285DB6" w:rsidRPr="00285DB6" w:rsidRDefault="00285DB6" w:rsidP="00285DB6">
            <w:pPr>
              <w:jc w:val="right"/>
              <w:rPr>
                <w:rFonts w:ascii="Arial" w:hAnsi="Arial"/>
                <w:sz w:val="20"/>
              </w:rPr>
            </w:pPr>
            <w:r w:rsidRPr="00285DB6">
              <w:rPr>
                <w:rFonts w:ascii="Arial" w:hAnsi="Arial" w:cs="Arial"/>
                <w:sz w:val="20"/>
              </w:rPr>
              <w:t>2,58%</w:t>
            </w:r>
          </w:p>
        </w:tc>
        <w:tc>
          <w:tcPr>
            <w:tcW w:w="833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38A63BCC" w14:textId="77777777" w:rsidR="00285DB6" w:rsidRPr="00285DB6" w:rsidRDefault="00285DB6" w:rsidP="00285DB6">
            <w:pPr>
              <w:jc w:val="right"/>
              <w:rPr>
                <w:rFonts w:ascii="Arial" w:hAnsi="Arial"/>
                <w:sz w:val="20"/>
              </w:rPr>
            </w:pPr>
            <w:r w:rsidRPr="00285DB6">
              <w:rPr>
                <w:rFonts w:ascii="Arial" w:hAnsi="Arial" w:cs="Arial"/>
                <w:sz w:val="20"/>
              </w:rPr>
              <w:t>4,64%</w:t>
            </w:r>
          </w:p>
        </w:tc>
        <w:tc>
          <w:tcPr>
            <w:tcW w:w="833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5C50C598" w14:textId="77777777" w:rsidR="00285DB6" w:rsidRPr="00285DB6" w:rsidRDefault="00285DB6" w:rsidP="00285DB6">
            <w:pPr>
              <w:jc w:val="center"/>
              <w:rPr>
                <w:rFonts w:ascii="Arial" w:hAnsi="Arial"/>
                <w:sz w:val="20"/>
              </w:rPr>
            </w:pPr>
            <w:r w:rsidRPr="00285DB6">
              <w:rPr>
                <w:rFonts w:ascii="Arial" w:hAnsi="Arial" w:cs="Arial"/>
                <w:sz w:val="20"/>
              </w:rPr>
              <w:t>TAK</w:t>
            </w:r>
          </w:p>
        </w:tc>
        <w:tc>
          <w:tcPr>
            <w:tcW w:w="833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21B932CF" w14:textId="77777777" w:rsidR="00285DB6" w:rsidRPr="00285DB6" w:rsidRDefault="00285DB6" w:rsidP="00285DB6">
            <w:pPr>
              <w:jc w:val="right"/>
              <w:rPr>
                <w:rFonts w:ascii="Arial" w:hAnsi="Arial"/>
                <w:sz w:val="20"/>
              </w:rPr>
            </w:pPr>
            <w:r w:rsidRPr="00285DB6">
              <w:rPr>
                <w:rFonts w:ascii="Arial" w:hAnsi="Arial" w:cs="Arial"/>
                <w:sz w:val="20"/>
              </w:rPr>
              <w:t>6,40%</w:t>
            </w:r>
          </w:p>
        </w:tc>
        <w:tc>
          <w:tcPr>
            <w:tcW w:w="835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58DEF9D4" w14:textId="77777777" w:rsidR="00285DB6" w:rsidRPr="00285DB6" w:rsidRDefault="00285DB6" w:rsidP="00285DB6">
            <w:pPr>
              <w:jc w:val="center"/>
              <w:rPr>
                <w:rFonts w:ascii="Arial" w:hAnsi="Arial"/>
                <w:sz w:val="20"/>
              </w:rPr>
            </w:pPr>
            <w:r w:rsidRPr="00285DB6">
              <w:rPr>
                <w:rFonts w:ascii="Arial" w:hAnsi="Arial" w:cs="Arial"/>
                <w:sz w:val="20"/>
              </w:rPr>
              <w:t>TAK</w:t>
            </w:r>
          </w:p>
        </w:tc>
      </w:tr>
      <w:tr w:rsidR="00285DB6" w:rsidRPr="00285DB6" w14:paraId="1B8C3092" w14:textId="77777777">
        <w:tblPrEx>
          <w:tblCellMar>
            <w:top w:w="0" w:type="dxa"/>
            <w:bottom w:w="0" w:type="dxa"/>
          </w:tblCellMar>
        </w:tblPrEx>
        <w:tc>
          <w:tcPr>
            <w:tcW w:w="833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453F0FEC" w14:textId="77777777" w:rsidR="00285DB6" w:rsidRPr="00285DB6" w:rsidRDefault="00285DB6" w:rsidP="00285DB6">
            <w:pPr>
              <w:jc w:val="center"/>
              <w:rPr>
                <w:rFonts w:ascii="Arial" w:hAnsi="Arial"/>
                <w:sz w:val="20"/>
              </w:rPr>
            </w:pPr>
            <w:r w:rsidRPr="00285DB6">
              <w:rPr>
                <w:rFonts w:ascii="Arial" w:hAnsi="Arial" w:cs="Arial"/>
                <w:sz w:val="20"/>
              </w:rPr>
              <w:t>2031</w:t>
            </w:r>
          </w:p>
        </w:tc>
        <w:tc>
          <w:tcPr>
            <w:tcW w:w="833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1F529FC9" w14:textId="77777777" w:rsidR="00285DB6" w:rsidRPr="00285DB6" w:rsidRDefault="00285DB6" w:rsidP="00285DB6">
            <w:pPr>
              <w:jc w:val="right"/>
              <w:rPr>
                <w:rFonts w:ascii="Arial" w:hAnsi="Arial"/>
                <w:sz w:val="20"/>
              </w:rPr>
            </w:pPr>
            <w:r w:rsidRPr="00285DB6">
              <w:rPr>
                <w:rFonts w:ascii="Arial" w:hAnsi="Arial" w:cs="Arial"/>
                <w:sz w:val="20"/>
              </w:rPr>
              <w:t>2,39%</w:t>
            </w:r>
          </w:p>
        </w:tc>
        <w:tc>
          <w:tcPr>
            <w:tcW w:w="833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3FC8ADB3" w14:textId="77777777" w:rsidR="00285DB6" w:rsidRPr="00285DB6" w:rsidRDefault="00285DB6" w:rsidP="00285DB6">
            <w:pPr>
              <w:jc w:val="right"/>
              <w:rPr>
                <w:rFonts w:ascii="Arial" w:hAnsi="Arial"/>
                <w:sz w:val="20"/>
              </w:rPr>
            </w:pPr>
            <w:r w:rsidRPr="00285DB6">
              <w:rPr>
                <w:rFonts w:ascii="Arial" w:hAnsi="Arial" w:cs="Arial"/>
                <w:sz w:val="20"/>
              </w:rPr>
              <w:t>4,95%</w:t>
            </w:r>
          </w:p>
        </w:tc>
        <w:tc>
          <w:tcPr>
            <w:tcW w:w="833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10BC710A" w14:textId="77777777" w:rsidR="00285DB6" w:rsidRPr="00285DB6" w:rsidRDefault="00285DB6" w:rsidP="00285DB6">
            <w:pPr>
              <w:jc w:val="center"/>
              <w:rPr>
                <w:rFonts w:ascii="Arial" w:hAnsi="Arial"/>
                <w:sz w:val="20"/>
              </w:rPr>
            </w:pPr>
            <w:r w:rsidRPr="00285DB6">
              <w:rPr>
                <w:rFonts w:ascii="Arial" w:hAnsi="Arial" w:cs="Arial"/>
                <w:sz w:val="20"/>
              </w:rPr>
              <w:t>TAK</w:t>
            </w:r>
          </w:p>
        </w:tc>
        <w:tc>
          <w:tcPr>
            <w:tcW w:w="833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28494B46" w14:textId="77777777" w:rsidR="00285DB6" w:rsidRPr="00285DB6" w:rsidRDefault="00285DB6" w:rsidP="00285DB6">
            <w:pPr>
              <w:jc w:val="right"/>
              <w:rPr>
                <w:rFonts w:ascii="Arial" w:hAnsi="Arial"/>
                <w:sz w:val="20"/>
              </w:rPr>
            </w:pPr>
            <w:r w:rsidRPr="00285DB6">
              <w:rPr>
                <w:rFonts w:ascii="Arial" w:hAnsi="Arial" w:cs="Arial"/>
                <w:sz w:val="20"/>
              </w:rPr>
              <w:t>6,71%</w:t>
            </w:r>
          </w:p>
        </w:tc>
        <w:tc>
          <w:tcPr>
            <w:tcW w:w="835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1ED99094" w14:textId="77777777" w:rsidR="00285DB6" w:rsidRPr="00285DB6" w:rsidRDefault="00285DB6" w:rsidP="00285DB6">
            <w:pPr>
              <w:jc w:val="center"/>
              <w:rPr>
                <w:rFonts w:ascii="Arial" w:hAnsi="Arial"/>
                <w:sz w:val="20"/>
              </w:rPr>
            </w:pPr>
            <w:r w:rsidRPr="00285DB6">
              <w:rPr>
                <w:rFonts w:ascii="Arial" w:hAnsi="Arial" w:cs="Arial"/>
                <w:sz w:val="20"/>
              </w:rPr>
              <w:t>TAK</w:t>
            </w:r>
          </w:p>
        </w:tc>
      </w:tr>
      <w:tr w:rsidR="00285DB6" w:rsidRPr="00285DB6" w14:paraId="4915452F" w14:textId="77777777">
        <w:tblPrEx>
          <w:tblCellMar>
            <w:top w:w="0" w:type="dxa"/>
            <w:bottom w:w="0" w:type="dxa"/>
          </w:tblCellMar>
        </w:tblPrEx>
        <w:tc>
          <w:tcPr>
            <w:tcW w:w="833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6C300A5B" w14:textId="77777777" w:rsidR="00285DB6" w:rsidRPr="00285DB6" w:rsidRDefault="00285DB6" w:rsidP="00285DB6">
            <w:pPr>
              <w:jc w:val="center"/>
              <w:rPr>
                <w:rFonts w:ascii="Arial" w:hAnsi="Arial"/>
                <w:sz w:val="20"/>
              </w:rPr>
            </w:pPr>
            <w:r w:rsidRPr="00285DB6">
              <w:rPr>
                <w:rFonts w:ascii="Arial" w:hAnsi="Arial" w:cs="Arial"/>
                <w:sz w:val="20"/>
              </w:rPr>
              <w:t>2032</w:t>
            </w:r>
          </w:p>
        </w:tc>
        <w:tc>
          <w:tcPr>
            <w:tcW w:w="833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0A0A438B" w14:textId="77777777" w:rsidR="00285DB6" w:rsidRPr="00285DB6" w:rsidRDefault="00285DB6" w:rsidP="00285DB6">
            <w:pPr>
              <w:jc w:val="right"/>
              <w:rPr>
                <w:rFonts w:ascii="Arial" w:hAnsi="Arial"/>
                <w:sz w:val="20"/>
              </w:rPr>
            </w:pPr>
            <w:r w:rsidRPr="00285DB6">
              <w:rPr>
                <w:rFonts w:ascii="Arial" w:hAnsi="Arial" w:cs="Arial"/>
                <w:sz w:val="20"/>
              </w:rPr>
              <w:t>2,21%</w:t>
            </w:r>
          </w:p>
        </w:tc>
        <w:tc>
          <w:tcPr>
            <w:tcW w:w="833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46CDCFFC" w14:textId="77777777" w:rsidR="00285DB6" w:rsidRPr="00285DB6" w:rsidRDefault="00285DB6" w:rsidP="00285DB6">
            <w:pPr>
              <w:jc w:val="right"/>
              <w:rPr>
                <w:rFonts w:ascii="Arial" w:hAnsi="Arial"/>
                <w:sz w:val="20"/>
              </w:rPr>
            </w:pPr>
            <w:r w:rsidRPr="00285DB6">
              <w:rPr>
                <w:rFonts w:ascii="Arial" w:hAnsi="Arial" w:cs="Arial"/>
                <w:sz w:val="20"/>
              </w:rPr>
              <w:t>2,71%</w:t>
            </w:r>
          </w:p>
        </w:tc>
        <w:tc>
          <w:tcPr>
            <w:tcW w:w="833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60B0E1FE" w14:textId="77777777" w:rsidR="00285DB6" w:rsidRPr="00285DB6" w:rsidRDefault="00285DB6" w:rsidP="00285DB6">
            <w:pPr>
              <w:jc w:val="center"/>
              <w:rPr>
                <w:rFonts w:ascii="Arial" w:hAnsi="Arial"/>
                <w:sz w:val="20"/>
              </w:rPr>
            </w:pPr>
            <w:r w:rsidRPr="00285DB6">
              <w:rPr>
                <w:rFonts w:ascii="Arial" w:hAnsi="Arial" w:cs="Arial"/>
                <w:sz w:val="20"/>
              </w:rPr>
              <w:t>TAK</w:t>
            </w:r>
          </w:p>
        </w:tc>
        <w:tc>
          <w:tcPr>
            <w:tcW w:w="833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7CDAB93E" w14:textId="77777777" w:rsidR="00285DB6" w:rsidRPr="00285DB6" w:rsidRDefault="00285DB6" w:rsidP="00285DB6">
            <w:pPr>
              <w:jc w:val="right"/>
              <w:rPr>
                <w:rFonts w:ascii="Arial" w:hAnsi="Arial"/>
                <w:sz w:val="20"/>
              </w:rPr>
            </w:pPr>
            <w:r w:rsidRPr="00285DB6">
              <w:rPr>
                <w:rFonts w:ascii="Arial" w:hAnsi="Arial" w:cs="Arial"/>
                <w:sz w:val="20"/>
              </w:rPr>
              <w:t>4,47%</w:t>
            </w:r>
          </w:p>
        </w:tc>
        <w:tc>
          <w:tcPr>
            <w:tcW w:w="835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6E0175E8" w14:textId="77777777" w:rsidR="00285DB6" w:rsidRPr="00285DB6" w:rsidRDefault="00285DB6" w:rsidP="00285DB6">
            <w:pPr>
              <w:jc w:val="center"/>
              <w:rPr>
                <w:rFonts w:ascii="Arial" w:hAnsi="Arial"/>
                <w:sz w:val="20"/>
              </w:rPr>
            </w:pPr>
            <w:r w:rsidRPr="00285DB6">
              <w:rPr>
                <w:rFonts w:ascii="Arial" w:hAnsi="Arial" w:cs="Arial"/>
                <w:sz w:val="20"/>
              </w:rPr>
              <w:t>TAK</w:t>
            </w:r>
          </w:p>
        </w:tc>
      </w:tr>
      <w:tr w:rsidR="00285DB6" w:rsidRPr="00285DB6" w14:paraId="5542813E" w14:textId="77777777">
        <w:tblPrEx>
          <w:tblCellMar>
            <w:top w:w="0" w:type="dxa"/>
            <w:bottom w:w="0" w:type="dxa"/>
          </w:tblCellMar>
        </w:tblPrEx>
        <w:tc>
          <w:tcPr>
            <w:tcW w:w="833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500BF84F" w14:textId="77777777" w:rsidR="00285DB6" w:rsidRPr="00285DB6" w:rsidRDefault="00285DB6" w:rsidP="00285DB6">
            <w:pPr>
              <w:jc w:val="center"/>
              <w:rPr>
                <w:rFonts w:ascii="Arial" w:hAnsi="Arial"/>
                <w:sz w:val="20"/>
              </w:rPr>
            </w:pPr>
            <w:r w:rsidRPr="00285DB6">
              <w:rPr>
                <w:rFonts w:ascii="Arial" w:hAnsi="Arial" w:cs="Arial"/>
                <w:sz w:val="20"/>
              </w:rPr>
              <w:t>2033</w:t>
            </w:r>
          </w:p>
        </w:tc>
        <w:tc>
          <w:tcPr>
            <w:tcW w:w="833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7641DF8A" w14:textId="77777777" w:rsidR="00285DB6" w:rsidRPr="00285DB6" w:rsidRDefault="00285DB6" w:rsidP="00285DB6">
            <w:pPr>
              <w:jc w:val="right"/>
              <w:rPr>
                <w:rFonts w:ascii="Arial" w:hAnsi="Arial"/>
                <w:sz w:val="20"/>
              </w:rPr>
            </w:pPr>
            <w:r w:rsidRPr="00285DB6">
              <w:rPr>
                <w:rFonts w:ascii="Arial" w:hAnsi="Arial" w:cs="Arial"/>
                <w:sz w:val="20"/>
              </w:rPr>
              <w:t>2,07%</w:t>
            </w:r>
          </w:p>
        </w:tc>
        <w:tc>
          <w:tcPr>
            <w:tcW w:w="833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5829A01A" w14:textId="77777777" w:rsidR="00285DB6" w:rsidRPr="00285DB6" w:rsidRDefault="00285DB6" w:rsidP="00285DB6">
            <w:pPr>
              <w:jc w:val="right"/>
              <w:rPr>
                <w:rFonts w:ascii="Arial" w:hAnsi="Arial"/>
                <w:sz w:val="20"/>
              </w:rPr>
            </w:pPr>
            <w:r w:rsidRPr="00285DB6">
              <w:rPr>
                <w:rFonts w:ascii="Arial" w:hAnsi="Arial" w:cs="Arial"/>
                <w:sz w:val="20"/>
              </w:rPr>
              <w:t>2,74%</w:t>
            </w:r>
          </w:p>
        </w:tc>
        <w:tc>
          <w:tcPr>
            <w:tcW w:w="833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4FEFDFBC" w14:textId="77777777" w:rsidR="00285DB6" w:rsidRPr="00285DB6" w:rsidRDefault="00285DB6" w:rsidP="00285DB6">
            <w:pPr>
              <w:jc w:val="center"/>
              <w:rPr>
                <w:rFonts w:ascii="Arial" w:hAnsi="Arial"/>
                <w:sz w:val="20"/>
              </w:rPr>
            </w:pPr>
            <w:r w:rsidRPr="00285DB6">
              <w:rPr>
                <w:rFonts w:ascii="Arial" w:hAnsi="Arial" w:cs="Arial"/>
                <w:sz w:val="20"/>
              </w:rPr>
              <w:t>TAK</w:t>
            </w:r>
          </w:p>
        </w:tc>
        <w:tc>
          <w:tcPr>
            <w:tcW w:w="833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4067046A" w14:textId="77777777" w:rsidR="00285DB6" w:rsidRPr="00285DB6" w:rsidRDefault="00285DB6" w:rsidP="00285DB6">
            <w:pPr>
              <w:jc w:val="right"/>
              <w:rPr>
                <w:rFonts w:ascii="Arial" w:hAnsi="Arial"/>
                <w:sz w:val="20"/>
              </w:rPr>
            </w:pPr>
            <w:r w:rsidRPr="00285DB6">
              <w:rPr>
                <w:rFonts w:ascii="Arial" w:hAnsi="Arial" w:cs="Arial"/>
                <w:sz w:val="20"/>
              </w:rPr>
              <w:t>2,74%</w:t>
            </w:r>
          </w:p>
        </w:tc>
        <w:tc>
          <w:tcPr>
            <w:tcW w:w="835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4B213D89" w14:textId="77777777" w:rsidR="00285DB6" w:rsidRPr="00285DB6" w:rsidRDefault="00285DB6" w:rsidP="00285DB6">
            <w:pPr>
              <w:jc w:val="center"/>
              <w:rPr>
                <w:rFonts w:ascii="Arial" w:hAnsi="Arial"/>
                <w:sz w:val="20"/>
              </w:rPr>
            </w:pPr>
            <w:r w:rsidRPr="00285DB6">
              <w:rPr>
                <w:rFonts w:ascii="Arial" w:hAnsi="Arial" w:cs="Arial"/>
                <w:sz w:val="20"/>
              </w:rPr>
              <w:t>TAK</w:t>
            </w:r>
          </w:p>
        </w:tc>
      </w:tr>
      <w:tr w:rsidR="00285DB6" w:rsidRPr="00285DB6" w14:paraId="61111498" w14:textId="77777777">
        <w:tblPrEx>
          <w:tblCellMar>
            <w:top w:w="0" w:type="dxa"/>
            <w:bottom w:w="0" w:type="dxa"/>
          </w:tblCellMar>
        </w:tblPrEx>
        <w:tc>
          <w:tcPr>
            <w:tcW w:w="833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73650482" w14:textId="77777777" w:rsidR="00285DB6" w:rsidRPr="00285DB6" w:rsidRDefault="00285DB6" w:rsidP="00285DB6">
            <w:pPr>
              <w:jc w:val="center"/>
              <w:rPr>
                <w:rFonts w:ascii="Arial" w:hAnsi="Arial"/>
                <w:sz w:val="20"/>
              </w:rPr>
            </w:pPr>
            <w:r w:rsidRPr="00285DB6">
              <w:rPr>
                <w:rFonts w:ascii="Arial" w:hAnsi="Arial" w:cs="Arial"/>
                <w:sz w:val="20"/>
              </w:rPr>
              <w:t>2034</w:t>
            </w:r>
          </w:p>
        </w:tc>
        <w:tc>
          <w:tcPr>
            <w:tcW w:w="833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056AD907" w14:textId="77777777" w:rsidR="00285DB6" w:rsidRPr="00285DB6" w:rsidRDefault="00285DB6" w:rsidP="00285DB6">
            <w:pPr>
              <w:jc w:val="right"/>
              <w:rPr>
                <w:rFonts w:ascii="Arial" w:hAnsi="Arial"/>
                <w:sz w:val="20"/>
              </w:rPr>
            </w:pPr>
            <w:r w:rsidRPr="00285DB6">
              <w:rPr>
                <w:rFonts w:ascii="Arial" w:hAnsi="Arial" w:cs="Arial"/>
                <w:sz w:val="20"/>
              </w:rPr>
              <w:t>1,50%</w:t>
            </w:r>
          </w:p>
        </w:tc>
        <w:tc>
          <w:tcPr>
            <w:tcW w:w="833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6F14A74C" w14:textId="77777777" w:rsidR="00285DB6" w:rsidRPr="00285DB6" w:rsidRDefault="00285DB6" w:rsidP="00285DB6">
            <w:pPr>
              <w:jc w:val="right"/>
              <w:rPr>
                <w:rFonts w:ascii="Arial" w:hAnsi="Arial"/>
                <w:sz w:val="20"/>
              </w:rPr>
            </w:pPr>
            <w:r w:rsidRPr="00285DB6">
              <w:rPr>
                <w:rFonts w:ascii="Arial" w:hAnsi="Arial" w:cs="Arial"/>
                <w:sz w:val="20"/>
              </w:rPr>
              <w:t>3,83%</w:t>
            </w:r>
          </w:p>
        </w:tc>
        <w:tc>
          <w:tcPr>
            <w:tcW w:w="833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066312F0" w14:textId="77777777" w:rsidR="00285DB6" w:rsidRPr="00285DB6" w:rsidRDefault="00285DB6" w:rsidP="00285DB6">
            <w:pPr>
              <w:jc w:val="center"/>
              <w:rPr>
                <w:rFonts w:ascii="Arial" w:hAnsi="Arial"/>
                <w:sz w:val="20"/>
              </w:rPr>
            </w:pPr>
            <w:r w:rsidRPr="00285DB6">
              <w:rPr>
                <w:rFonts w:ascii="Arial" w:hAnsi="Arial" w:cs="Arial"/>
                <w:sz w:val="20"/>
              </w:rPr>
              <w:t>TAK</w:t>
            </w:r>
          </w:p>
        </w:tc>
        <w:tc>
          <w:tcPr>
            <w:tcW w:w="833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21DA2C46" w14:textId="77777777" w:rsidR="00285DB6" w:rsidRPr="00285DB6" w:rsidRDefault="00285DB6" w:rsidP="00285DB6">
            <w:pPr>
              <w:jc w:val="right"/>
              <w:rPr>
                <w:rFonts w:ascii="Arial" w:hAnsi="Arial"/>
                <w:sz w:val="20"/>
              </w:rPr>
            </w:pPr>
            <w:r w:rsidRPr="00285DB6">
              <w:rPr>
                <w:rFonts w:ascii="Arial" w:hAnsi="Arial" w:cs="Arial"/>
                <w:sz w:val="20"/>
              </w:rPr>
              <w:t>3,83%</w:t>
            </w:r>
          </w:p>
        </w:tc>
        <w:tc>
          <w:tcPr>
            <w:tcW w:w="835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49E13DEA" w14:textId="77777777" w:rsidR="00285DB6" w:rsidRPr="00285DB6" w:rsidRDefault="00285DB6" w:rsidP="00285DB6">
            <w:pPr>
              <w:jc w:val="center"/>
              <w:rPr>
                <w:rFonts w:ascii="Arial" w:hAnsi="Arial"/>
                <w:sz w:val="20"/>
              </w:rPr>
            </w:pPr>
            <w:r w:rsidRPr="00285DB6">
              <w:rPr>
                <w:rFonts w:ascii="Arial" w:hAnsi="Arial" w:cs="Arial"/>
                <w:sz w:val="20"/>
              </w:rPr>
              <w:t>TAK</w:t>
            </w:r>
          </w:p>
        </w:tc>
      </w:tr>
      <w:tr w:rsidR="00285DB6" w:rsidRPr="00285DB6" w14:paraId="700482DE" w14:textId="77777777">
        <w:tblPrEx>
          <w:tblCellMar>
            <w:top w:w="0" w:type="dxa"/>
            <w:bottom w:w="0" w:type="dxa"/>
          </w:tblCellMar>
        </w:tblPrEx>
        <w:tc>
          <w:tcPr>
            <w:tcW w:w="833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674FFC35" w14:textId="77777777" w:rsidR="00285DB6" w:rsidRPr="00285DB6" w:rsidRDefault="00285DB6" w:rsidP="00285DB6">
            <w:pPr>
              <w:jc w:val="center"/>
              <w:rPr>
                <w:rFonts w:ascii="Arial" w:hAnsi="Arial"/>
                <w:sz w:val="20"/>
              </w:rPr>
            </w:pPr>
            <w:r w:rsidRPr="00285DB6">
              <w:rPr>
                <w:rFonts w:ascii="Arial" w:hAnsi="Arial" w:cs="Arial"/>
                <w:sz w:val="20"/>
              </w:rPr>
              <w:t>2035</w:t>
            </w:r>
          </w:p>
        </w:tc>
        <w:tc>
          <w:tcPr>
            <w:tcW w:w="833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028B7A2A" w14:textId="77777777" w:rsidR="00285DB6" w:rsidRPr="00285DB6" w:rsidRDefault="00285DB6" w:rsidP="00285DB6">
            <w:pPr>
              <w:jc w:val="right"/>
              <w:rPr>
                <w:rFonts w:ascii="Arial" w:hAnsi="Arial"/>
                <w:sz w:val="20"/>
              </w:rPr>
            </w:pPr>
            <w:r w:rsidRPr="00285DB6">
              <w:rPr>
                <w:rFonts w:ascii="Arial" w:hAnsi="Arial" w:cs="Arial"/>
                <w:sz w:val="20"/>
              </w:rPr>
              <w:t>1,33%</w:t>
            </w:r>
          </w:p>
        </w:tc>
        <w:tc>
          <w:tcPr>
            <w:tcW w:w="833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3BDA48DE" w14:textId="77777777" w:rsidR="00285DB6" w:rsidRPr="00285DB6" w:rsidRDefault="00285DB6" w:rsidP="00285DB6">
            <w:pPr>
              <w:jc w:val="right"/>
              <w:rPr>
                <w:rFonts w:ascii="Arial" w:hAnsi="Arial"/>
                <w:sz w:val="20"/>
              </w:rPr>
            </w:pPr>
            <w:r w:rsidRPr="00285DB6">
              <w:rPr>
                <w:rFonts w:ascii="Arial" w:hAnsi="Arial" w:cs="Arial"/>
                <w:sz w:val="20"/>
              </w:rPr>
              <w:t>3,70%</w:t>
            </w:r>
          </w:p>
        </w:tc>
        <w:tc>
          <w:tcPr>
            <w:tcW w:w="833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402A3B8D" w14:textId="77777777" w:rsidR="00285DB6" w:rsidRPr="00285DB6" w:rsidRDefault="00285DB6" w:rsidP="00285DB6">
            <w:pPr>
              <w:jc w:val="center"/>
              <w:rPr>
                <w:rFonts w:ascii="Arial" w:hAnsi="Arial"/>
                <w:sz w:val="20"/>
              </w:rPr>
            </w:pPr>
            <w:r w:rsidRPr="00285DB6">
              <w:rPr>
                <w:rFonts w:ascii="Arial" w:hAnsi="Arial" w:cs="Arial"/>
                <w:sz w:val="20"/>
              </w:rPr>
              <w:t>TAK</w:t>
            </w:r>
          </w:p>
        </w:tc>
        <w:tc>
          <w:tcPr>
            <w:tcW w:w="833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2F3B64F8" w14:textId="77777777" w:rsidR="00285DB6" w:rsidRPr="00285DB6" w:rsidRDefault="00285DB6" w:rsidP="00285DB6">
            <w:pPr>
              <w:jc w:val="right"/>
              <w:rPr>
                <w:rFonts w:ascii="Arial" w:hAnsi="Arial"/>
                <w:sz w:val="20"/>
              </w:rPr>
            </w:pPr>
            <w:r w:rsidRPr="00285DB6">
              <w:rPr>
                <w:rFonts w:ascii="Arial" w:hAnsi="Arial" w:cs="Arial"/>
                <w:sz w:val="20"/>
              </w:rPr>
              <w:t>3,70%</w:t>
            </w:r>
          </w:p>
        </w:tc>
        <w:tc>
          <w:tcPr>
            <w:tcW w:w="835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149D4248" w14:textId="77777777" w:rsidR="00285DB6" w:rsidRPr="00285DB6" w:rsidRDefault="00285DB6" w:rsidP="00285DB6">
            <w:pPr>
              <w:jc w:val="center"/>
              <w:rPr>
                <w:rFonts w:ascii="Arial" w:hAnsi="Arial"/>
                <w:sz w:val="20"/>
              </w:rPr>
            </w:pPr>
            <w:r w:rsidRPr="00285DB6">
              <w:rPr>
                <w:rFonts w:ascii="Arial" w:hAnsi="Arial" w:cs="Arial"/>
                <w:sz w:val="20"/>
              </w:rPr>
              <w:t>TAK</w:t>
            </w:r>
          </w:p>
        </w:tc>
      </w:tr>
    </w:tbl>
    <w:p w14:paraId="2561FECB" w14:textId="77777777" w:rsidR="00055582" w:rsidRDefault="00055582" w:rsidP="00285DB6">
      <w:pPr>
        <w:autoSpaceDE w:val="0"/>
        <w:autoSpaceDN w:val="0"/>
        <w:adjustRightInd w:val="0"/>
        <w:spacing w:line="240" w:lineRule="auto"/>
        <w:jc w:val="both"/>
        <w:rPr>
          <w:rFonts w:ascii="Arial" w:eastAsia="Times New Roman" w:hAnsi="Arial" w:cs="Arial"/>
          <w:kern w:val="0"/>
          <w:sz w:val="20"/>
          <w:szCs w:val="24"/>
          <w:lang w:eastAsia="pl-PL"/>
          <w14:ligatures w14:val="none"/>
        </w:rPr>
      </w:pPr>
    </w:p>
    <w:p w14:paraId="1EC920AC" w14:textId="6BA7F4AA" w:rsidR="00285DB6" w:rsidRPr="00285DB6" w:rsidRDefault="00285DB6" w:rsidP="00285DB6">
      <w:pPr>
        <w:autoSpaceDE w:val="0"/>
        <w:autoSpaceDN w:val="0"/>
        <w:adjustRightInd w:val="0"/>
        <w:spacing w:line="240" w:lineRule="auto"/>
        <w:jc w:val="both"/>
        <w:rPr>
          <w:rFonts w:ascii="Arial" w:eastAsia="Times New Roman" w:hAnsi="Arial" w:cs="Calibri"/>
          <w:kern w:val="0"/>
          <w:sz w:val="20"/>
          <w:szCs w:val="24"/>
          <w:lang w:eastAsia="pl-PL"/>
          <w14:ligatures w14:val="none"/>
        </w:rPr>
      </w:pPr>
      <w:r w:rsidRPr="00285DB6">
        <w:rPr>
          <w:rFonts w:ascii="Arial" w:eastAsia="Times New Roman" w:hAnsi="Arial" w:cs="Arial"/>
          <w:kern w:val="0"/>
          <w:sz w:val="20"/>
          <w:szCs w:val="24"/>
          <w:lang w:eastAsia="pl-PL"/>
          <w14:ligatures w14:val="none"/>
        </w:rPr>
        <w:t>Dane w tabeli powyżej wskazują, że w całym okresie prognozy Gmina Lichnowy spełnia relację, o której mowa w art. 243 ust. 1 ustawy o finansach publicznych. Spełnienie dotyczy zarówno relacji obliczonej na podstawie planu na dzień 30.09.2025 r. jak i w oparciu o dane z wykonania budżetu.</w:t>
      </w:r>
    </w:p>
    <w:p w14:paraId="24F72042" w14:textId="77777777" w:rsidR="00285DB6" w:rsidRPr="00285DB6" w:rsidRDefault="00285DB6" w:rsidP="00285DB6">
      <w:pPr>
        <w:autoSpaceDE w:val="0"/>
        <w:autoSpaceDN w:val="0"/>
        <w:adjustRightInd w:val="0"/>
        <w:spacing w:line="240" w:lineRule="auto"/>
        <w:jc w:val="both"/>
        <w:rPr>
          <w:rFonts w:ascii="Arial" w:eastAsia="Times New Roman" w:hAnsi="Arial" w:cs="Calibri"/>
          <w:kern w:val="0"/>
          <w:sz w:val="20"/>
          <w:szCs w:val="24"/>
          <w:lang w:eastAsia="pl-PL"/>
          <w14:ligatures w14:val="none"/>
        </w:rPr>
      </w:pPr>
      <w:r w:rsidRPr="00285DB6">
        <w:rPr>
          <w:rFonts w:ascii="Arial" w:eastAsia="Times New Roman" w:hAnsi="Arial" w:cs="Arial"/>
          <w:kern w:val="0"/>
          <w:sz w:val="20"/>
          <w:szCs w:val="24"/>
          <w:lang w:eastAsia="pl-PL"/>
          <w14:ligatures w14:val="none"/>
        </w:rPr>
        <w:t>Zmiana Wieloletniej Prognozy Finansowej Gminy Lichnowy obejmuje również zmiany w załączniku nr 2, które szczegółowo opisano poniżej.</w:t>
      </w:r>
    </w:p>
    <w:p w14:paraId="379D392D" w14:textId="77777777" w:rsidR="00285DB6" w:rsidRPr="00285DB6" w:rsidRDefault="00285DB6" w:rsidP="00285DB6">
      <w:pPr>
        <w:autoSpaceDE w:val="0"/>
        <w:autoSpaceDN w:val="0"/>
        <w:adjustRightInd w:val="0"/>
        <w:spacing w:line="240" w:lineRule="auto"/>
        <w:jc w:val="both"/>
        <w:rPr>
          <w:rFonts w:ascii="Arial" w:eastAsia="Times New Roman" w:hAnsi="Arial" w:cs="Calibri"/>
          <w:kern w:val="0"/>
          <w:sz w:val="20"/>
          <w:szCs w:val="24"/>
          <w:lang w:eastAsia="pl-PL"/>
          <w14:ligatures w14:val="none"/>
        </w:rPr>
      </w:pPr>
      <w:r w:rsidRPr="00285DB6">
        <w:rPr>
          <w:rFonts w:ascii="Arial" w:eastAsia="Times New Roman" w:hAnsi="Arial" w:cs="Arial"/>
          <w:kern w:val="0"/>
          <w:sz w:val="20"/>
          <w:szCs w:val="24"/>
          <w:lang w:eastAsia="pl-PL"/>
          <w14:ligatures w14:val="none"/>
        </w:rPr>
        <w:t>Do załącznika przedsięwzięć dodano następujące przedsięwzięcia:</w:t>
      </w:r>
    </w:p>
    <w:p w14:paraId="25A74BD7" w14:textId="77777777" w:rsidR="00285DB6" w:rsidRPr="00285DB6" w:rsidRDefault="00285DB6" w:rsidP="00285DB6">
      <w:pPr>
        <w:numPr>
          <w:ilvl w:val="0"/>
          <w:numId w:val="3"/>
        </w:numPr>
        <w:autoSpaceDE w:val="0"/>
        <w:autoSpaceDN w:val="0"/>
        <w:adjustRightInd w:val="0"/>
        <w:spacing w:line="240" w:lineRule="auto"/>
        <w:contextualSpacing/>
        <w:rPr>
          <w:rFonts w:ascii="Arial" w:eastAsia="Times New Roman" w:hAnsi="Arial" w:cs="Calibri"/>
          <w:kern w:val="0"/>
          <w:sz w:val="20"/>
          <w:szCs w:val="24"/>
          <w:lang w:eastAsia="pl-PL"/>
          <w14:ligatures w14:val="none"/>
        </w:rPr>
      </w:pPr>
      <w:r w:rsidRPr="00285DB6">
        <w:rPr>
          <w:rFonts w:ascii="Arial" w:eastAsia="Times New Roman" w:hAnsi="Arial" w:cs="Arial"/>
          <w:kern w:val="0"/>
          <w:sz w:val="20"/>
          <w:szCs w:val="24"/>
          <w:lang w:eastAsia="pl-PL"/>
          <w14:ligatures w14:val="none"/>
        </w:rPr>
        <w:t xml:space="preserve">Budowa trasy rowerowej </w:t>
      </w:r>
      <w:proofErr w:type="spellStart"/>
      <w:r w:rsidRPr="00285DB6">
        <w:rPr>
          <w:rFonts w:ascii="Arial" w:eastAsia="Times New Roman" w:hAnsi="Arial" w:cs="Arial"/>
          <w:kern w:val="0"/>
          <w:sz w:val="20"/>
          <w:szCs w:val="24"/>
          <w:lang w:eastAsia="pl-PL"/>
          <w14:ligatures w14:val="none"/>
        </w:rPr>
        <w:t>Dąbrowa-Lichnówki</w:t>
      </w:r>
      <w:proofErr w:type="spellEnd"/>
      <w:r w:rsidRPr="00285DB6">
        <w:rPr>
          <w:rFonts w:ascii="Arial" w:eastAsia="Times New Roman" w:hAnsi="Arial" w:cs="Arial"/>
          <w:kern w:val="0"/>
          <w:sz w:val="20"/>
          <w:szCs w:val="24"/>
          <w:lang w:eastAsia="pl-PL"/>
          <w14:ligatures w14:val="none"/>
        </w:rPr>
        <w:t xml:space="preserve"> w ramach przedsięwzięcia Pomorskie Trasy Rowerowe Etap 2 – zadanie majątkowe, które ma być realizowane w latach 2023-2026. Łączne nakłady planowane na realizację zadania wynoszą 1 647 261,85 zł, w tym w 2026 r. ‒ 1 607 261,85 zł. Limit zobowiązań dla zadania wynosi 1 647 261,85 zł. Jednostką realizującą jest Urząd Gminy Lichnowy.</w:t>
      </w:r>
    </w:p>
    <w:p w14:paraId="1E153E71" w14:textId="77777777" w:rsidR="00285DB6" w:rsidRPr="00285DB6" w:rsidRDefault="00285DB6" w:rsidP="00285DB6">
      <w:pPr>
        <w:numPr>
          <w:ilvl w:val="0"/>
          <w:numId w:val="3"/>
        </w:numPr>
        <w:autoSpaceDE w:val="0"/>
        <w:autoSpaceDN w:val="0"/>
        <w:adjustRightInd w:val="0"/>
        <w:spacing w:line="240" w:lineRule="auto"/>
        <w:contextualSpacing/>
        <w:rPr>
          <w:rFonts w:ascii="Arial" w:eastAsia="Times New Roman" w:hAnsi="Arial" w:cs="Calibri"/>
          <w:kern w:val="0"/>
          <w:sz w:val="20"/>
          <w:szCs w:val="24"/>
          <w:lang w:eastAsia="pl-PL"/>
          <w14:ligatures w14:val="none"/>
        </w:rPr>
      </w:pPr>
      <w:r w:rsidRPr="00285DB6">
        <w:rPr>
          <w:rFonts w:ascii="Arial" w:eastAsia="Times New Roman" w:hAnsi="Arial" w:cs="Arial"/>
          <w:kern w:val="0"/>
          <w:sz w:val="20"/>
          <w:szCs w:val="24"/>
          <w:lang w:eastAsia="pl-PL"/>
          <w14:ligatures w14:val="none"/>
        </w:rPr>
        <w:t xml:space="preserve">Budowa trasy rowerowej </w:t>
      </w:r>
      <w:proofErr w:type="spellStart"/>
      <w:r w:rsidRPr="00285DB6">
        <w:rPr>
          <w:rFonts w:ascii="Arial" w:eastAsia="Times New Roman" w:hAnsi="Arial" w:cs="Arial"/>
          <w:kern w:val="0"/>
          <w:sz w:val="20"/>
          <w:szCs w:val="24"/>
          <w:lang w:eastAsia="pl-PL"/>
          <w14:ligatures w14:val="none"/>
        </w:rPr>
        <w:t>Dąbrowa-Lichnówki</w:t>
      </w:r>
      <w:proofErr w:type="spellEnd"/>
      <w:r w:rsidRPr="00285DB6">
        <w:rPr>
          <w:rFonts w:ascii="Arial" w:eastAsia="Times New Roman" w:hAnsi="Arial" w:cs="Arial"/>
          <w:kern w:val="0"/>
          <w:sz w:val="20"/>
          <w:szCs w:val="24"/>
          <w:lang w:eastAsia="pl-PL"/>
          <w14:ligatures w14:val="none"/>
        </w:rPr>
        <w:t xml:space="preserve"> w ramach przedsięwzięcia Pomorskie Trasy Rowerowe Etap 2 – zadanie majątkowe, które ma być realizowane w latach 2023-2026. Łączne nakłady planowane na realizację zadania wynoszą 378 870,23 zł, w tym w 2026 r. ‒ 369 670,23 zł. Limit zobowiązań dla zadania wynosi 378 870,23 zł. Jednostką realizującą jest Urząd Gminy Lichnowy.</w:t>
      </w:r>
    </w:p>
    <w:p w14:paraId="30092588" w14:textId="77777777" w:rsidR="00285DB6" w:rsidRPr="00285DB6" w:rsidRDefault="00285DB6" w:rsidP="00285DB6">
      <w:pPr>
        <w:autoSpaceDE w:val="0"/>
        <w:autoSpaceDN w:val="0"/>
        <w:adjustRightInd w:val="0"/>
        <w:spacing w:line="240" w:lineRule="auto"/>
        <w:jc w:val="both"/>
        <w:rPr>
          <w:rFonts w:ascii="Arial" w:eastAsia="Times New Roman" w:hAnsi="Arial" w:cs="Calibri"/>
          <w:kern w:val="0"/>
          <w:sz w:val="20"/>
          <w:szCs w:val="24"/>
          <w:lang w:eastAsia="pl-PL"/>
          <w14:ligatures w14:val="none"/>
        </w:rPr>
      </w:pPr>
      <w:r w:rsidRPr="00285DB6">
        <w:rPr>
          <w:rFonts w:ascii="Arial" w:eastAsia="Times New Roman" w:hAnsi="Arial" w:cs="Arial"/>
          <w:kern w:val="0"/>
          <w:sz w:val="20"/>
          <w:szCs w:val="24"/>
          <w:lang w:eastAsia="pl-PL"/>
          <w14:ligatures w14:val="none"/>
        </w:rPr>
        <w:t>Dokonano zmian w zakresie następujących przedsięwzięć:</w:t>
      </w:r>
    </w:p>
    <w:p w14:paraId="69F199E3" w14:textId="77777777" w:rsidR="00285DB6" w:rsidRPr="00285DB6" w:rsidRDefault="00285DB6" w:rsidP="00285DB6">
      <w:pPr>
        <w:numPr>
          <w:ilvl w:val="0"/>
          <w:numId w:val="4"/>
        </w:numPr>
        <w:autoSpaceDE w:val="0"/>
        <w:autoSpaceDN w:val="0"/>
        <w:adjustRightInd w:val="0"/>
        <w:spacing w:line="240" w:lineRule="auto"/>
        <w:contextualSpacing/>
        <w:rPr>
          <w:rFonts w:ascii="Arial" w:eastAsia="Times New Roman" w:hAnsi="Arial" w:cs="Calibri"/>
          <w:kern w:val="0"/>
          <w:sz w:val="20"/>
          <w:szCs w:val="24"/>
          <w:lang w:eastAsia="pl-PL"/>
          <w14:ligatures w14:val="none"/>
        </w:rPr>
      </w:pPr>
      <w:r w:rsidRPr="00285DB6">
        <w:rPr>
          <w:rFonts w:ascii="Arial" w:eastAsia="Times New Roman" w:hAnsi="Arial" w:cs="Arial"/>
          <w:kern w:val="0"/>
          <w:sz w:val="20"/>
          <w:szCs w:val="24"/>
          <w:lang w:eastAsia="pl-PL"/>
          <w14:ligatures w14:val="none"/>
        </w:rPr>
        <w:t>W zakresie programów, projektów lub zadań związanych z programami realizowanymi z udziałem środków z UE:</w:t>
      </w:r>
    </w:p>
    <w:p w14:paraId="74A97E3E" w14:textId="77777777" w:rsidR="00285DB6" w:rsidRPr="00285DB6" w:rsidRDefault="00285DB6" w:rsidP="00285DB6">
      <w:pPr>
        <w:numPr>
          <w:ilvl w:val="1"/>
          <w:numId w:val="4"/>
        </w:numPr>
        <w:autoSpaceDE w:val="0"/>
        <w:autoSpaceDN w:val="0"/>
        <w:adjustRightInd w:val="0"/>
        <w:spacing w:line="240" w:lineRule="auto"/>
        <w:contextualSpacing/>
        <w:rPr>
          <w:rFonts w:ascii="Arial" w:eastAsia="Times New Roman" w:hAnsi="Arial" w:cs="Calibri"/>
          <w:kern w:val="0"/>
          <w:sz w:val="20"/>
          <w:szCs w:val="24"/>
          <w:lang w:eastAsia="pl-PL"/>
          <w14:ligatures w14:val="none"/>
        </w:rPr>
      </w:pPr>
      <w:r w:rsidRPr="00285DB6">
        <w:rPr>
          <w:rFonts w:ascii="Arial" w:eastAsia="Times New Roman" w:hAnsi="Arial" w:cs="Arial"/>
          <w:kern w:val="0"/>
          <w:sz w:val="20"/>
          <w:szCs w:val="24"/>
          <w:lang w:eastAsia="pl-PL"/>
          <w14:ligatures w14:val="none"/>
        </w:rPr>
        <w:t>„Poprawa bezpieczeństwa informacji w gminie Lichnowy”  – zmiana w przedsięwzięciu obejmuje m.in.:</w:t>
      </w:r>
    </w:p>
    <w:p w14:paraId="255CF621" w14:textId="77777777" w:rsidR="00285DB6" w:rsidRPr="00285DB6" w:rsidRDefault="00285DB6" w:rsidP="00285DB6">
      <w:pPr>
        <w:numPr>
          <w:ilvl w:val="2"/>
          <w:numId w:val="4"/>
        </w:numPr>
        <w:autoSpaceDE w:val="0"/>
        <w:autoSpaceDN w:val="0"/>
        <w:adjustRightInd w:val="0"/>
        <w:spacing w:line="240" w:lineRule="auto"/>
        <w:contextualSpacing/>
        <w:rPr>
          <w:rFonts w:ascii="Arial" w:eastAsia="Times New Roman" w:hAnsi="Arial" w:cs="Calibri"/>
          <w:kern w:val="0"/>
          <w:sz w:val="20"/>
          <w:szCs w:val="24"/>
          <w:lang w:eastAsia="pl-PL"/>
          <w14:ligatures w14:val="none"/>
        </w:rPr>
      </w:pPr>
      <w:r w:rsidRPr="00285DB6">
        <w:rPr>
          <w:rFonts w:ascii="Arial" w:eastAsia="Times New Roman" w:hAnsi="Arial" w:cs="Arial"/>
          <w:kern w:val="0"/>
          <w:sz w:val="20"/>
          <w:szCs w:val="24"/>
          <w:lang w:eastAsia="pl-PL"/>
          <w14:ligatures w14:val="none"/>
        </w:rPr>
        <w:lastRenderedPageBreak/>
        <w:t>zwiększenie limitu wydatków na realizację zadania w roku budżetowym o kwotę 5 892,40 zł;</w:t>
      </w:r>
    </w:p>
    <w:p w14:paraId="7A5B0F26" w14:textId="77777777" w:rsidR="00285DB6" w:rsidRPr="00285DB6" w:rsidRDefault="00285DB6" w:rsidP="00285DB6">
      <w:pPr>
        <w:numPr>
          <w:ilvl w:val="0"/>
          <w:numId w:val="4"/>
        </w:numPr>
        <w:autoSpaceDE w:val="0"/>
        <w:autoSpaceDN w:val="0"/>
        <w:adjustRightInd w:val="0"/>
        <w:spacing w:line="240" w:lineRule="auto"/>
        <w:contextualSpacing/>
        <w:rPr>
          <w:rFonts w:ascii="Arial" w:eastAsia="Times New Roman" w:hAnsi="Arial" w:cs="Calibri"/>
          <w:kern w:val="0"/>
          <w:sz w:val="20"/>
          <w:szCs w:val="24"/>
          <w:lang w:eastAsia="pl-PL"/>
          <w14:ligatures w14:val="none"/>
        </w:rPr>
      </w:pPr>
      <w:r w:rsidRPr="00285DB6">
        <w:rPr>
          <w:rFonts w:ascii="Arial" w:eastAsia="Times New Roman" w:hAnsi="Arial" w:cs="Arial"/>
          <w:kern w:val="0"/>
          <w:sz w:val="20"/>
          <w:szCs w:val="24"/>
          <w:lang w:eastAsia="pl-PL"/>
          <w14:ligatures w14:val="none"/>
        </w:rPr>
        <w:t>W zakresie programów, projektów lub zadań innych (finansowanych ze środków krajowych):</w:t>
      </w:r>
    </w:p>
    <w:p w14:paraId="126129BB" w14:textId="77777777" w:rsidR="00285DB6" w:rsidRPr="00285DB6" w:rsidRDefault="00285DB6" w:rsidP="00285DB6">
      <w:pPr>
        <w:numPr>
          <w:ilvl w:val="1"/>
          <w:numId w:val="4"/>
        </w:numPr>
        <w:autoSpaceDE w:val="0"/>
        <w:autoSpaceDN w:val="0"/>
        <w:adjustRightInd w:val="0"/>
        <w:spacing w:line="240" w:lineRule="auto"/>
        <w:contextualSpacing/>
        <w:rPr>
          <w:rFonts w:ascii="Arial" w:eastAsia="Times New Roman" w:hAnsi="Arial" w:cs="Calibri"/>
          <w:kern w:val="0"/>
          <w:sz w:val="20"/>
          <w:szCs w:val="24"/>
          <w:lang w:eastAsia="pl-PL"/>
          <w14:ligatures w14:val="none"/>
        </w:rPr>
      </w:pPr>
      <w:r w:rsidRPr="00285DB6">
        <w:rPr>
          <w:rFonts w:ascii="Arial" w:eastAsia="Times New Roman" w:hAnsi="Arial" w:cs="Arial"/>
          <w:kern w:val="0"/>
          <w:sz w:val="20"/>
          <w:szCs w:val="24"/>
          <w:lang w:eastAsia="pl-PL"/>
          <w14:ligatures w14:val="none"/>
        </w:rPr>
        <w:t>Rozbudowa budynku świetlicy wiejskiej i OSP w Lichnowach w gminie Lichnowy – zmiana w przedsięwzięciu obejmuje m.in.:</w:t>
      </w:r>
    </w:p>
    <w:p w14:paraId="348AA767" w14:textId="77777777" w:rsidR="00285DB6" w:rsidRPr="00285DB6" w:rsidRDefault="00285DB6" w:rsidP="00285DB6">
      <w:pPr>
        <w:numPr>
          <w:ilvl w:val="2"/>
          <w:numId w:val="4"/>
        </w:numPr>
        <w:autoSpaceDE w:val="0"/>
        <w:autoSpaceDN w:val="0"/>
        <w:adjustRightInd w:val="0"/>
        <w:spacing w:line="240" w:lineRule="auto"/>
        <w:contextualSpacing/>
        <w:rPr>
          <w:rFonts w:ascii="Arial" w:eastAsia="Times New Roman" w:hAnsi="Arial" w:cs="Calibri"/>
          <w:kern w:val="0"/>
          <w:sz w:val="20"/>
          <w:szCs w:val="24"/>
          <w:lang w:eastAsia="pl-PL"/>
          <w14:ligatures w14:val="none"/>
        </w:rPr>
      </w:pPr>
      <w:r w:rsidRPr="00285DB6">
        <w:rPr>
          <w:rFonts w:ascii="Arial" w:eastAsia="Times New Roman" w:hAnsi="Arial" w:cs="Arial"/>
          <w:kern w:val="0"/>
          <w:sz w:val="20"/>
          <w:szCs w:val="24"/>
          <w:lang w:eastAsia="pl-PL"/>
          <w14:ligatures w14:val="none"/>
        </w:rPr>
        <w:t>zwiększenie łącznych nakładów ogółem, limitu wydatków na realizację zadania w roku budżetowym oraz limitu zobowiązań o kwotę 91 020,00 zł.</w:t>
      </w:r>
    </w:p>
    <w:p w14:paraId="4644E44C" w14:textId="77777777" w:rsidR="00285DB6" w:rsidRPr="00285DB6" w:rsidRDefault="00285DB6" w:rsidP="00285DB6">
      <w:pPr>
        <w:autoSpaceDE w:val="0"/>
        <w:autoSpaceDN w:val="0"/>
        <w:adjustRightInd w:val="0"/>
        <w:spacing w:line="240" w:lineRule="auto"/>
        <w:jc w:val="both"/>
        <w:rPr>
          <w:rFonts w:ascii="Arial" w:eastAsia="Times New Roman" w:hAnsi="Arial" w:cs="Calibri"/>
          <w:kern w:val="0"/>
          <w:sz w:val="20"/>
          <w:szCs w:val="24"/>
          <w:lang w:eastAsia="pl-PL"/>
          <w14:ligatures w14:val="none"/>
        </w:rPr>
      </w:pPr>
      <w:r w:rsidRPr="00285DB6">
        <w:rPr>
          <w:rFonts w:ascii="Arial" w:eastAsia="Times New Roman" w:hAnsi="Arial" w:cs="Arial"/>
          <w:kern w:val="0"/>
          <w:sz w:val="20"/>
          <w:szCs w:val="24"/>
          <w:lang w:eastAsia="pl-PL"/>
          <w14:ligatures w14:val="none"/>
        </w:rPr>
        <w:t>Zmiany wprowadzone w wykazie wieloletnich przedsięwzięć nie spowodowały zmiany horyzontu czasowego załącznika nr 2 WPF.</w:t>
      </w:r>
    </w:p>
    <w:p w14:paraId="5BF71532" w14:textId="77777777" w:rsidR="00285DB6" w:rsidRPr="00285DB6" w:rsidRDefault="00285DB6" w:rsidP="00285DB6">
      <w:pPr>
        <w:autoSpaceDE w:val="0"/>
        <w:autoSpaceDN w:val="0"/>
        <w:adjustRightInd w:val="0"/>
        <w:spacing w:line="240" w:lineRule="auto"/>
        <w:jc w:val="both"/>
        <w:rPr>
          <w:rFonts w:ascii="Arial" w:eastAsia="Times New Roman" w:hAnsi="Arial" w:cs="Calibri"/>
          <w:kern w:val="0"/>
          <w:sz w:val="20"/>
          <w:szCs w:val="24"/>
          <w:lang w:eastAsia="pl-PL"/>
          <w14:ligatures w14:val="none"/>
        </w:rPr>
      </w:pPr>
      <w:r w:rsidRPr="00285DB6">
        <w:rPr>
          <w:rFonts w:ascii="Arial" w:eastAsia="Times New Roman" w:hAnsi="Arial" w:cs="Arial"/>
          <w:kern w:val="0"/>
          <w:sz w:val="20"/>
          <w:szCs w:val="24"/>
          <w:lang w:eastAsia="pl-PL"/>
          <w14:ligatures w14:val="none"/>
        </w:rPr>
        <w:t>Zmiany wprowadzone w wykazie wieloletnich przedsięwzięć wpłynęły na zmianę pozycji 10.1.1 i 10.1.2 WPF, co przedstawiono w tabelach poniżej.</w:t>
      </w:r>
    </w:p>
    <w:p w14:paraId="30F4F3FC" w14:textId="77777777" w:rsidR="00285DB6" w:rsidRPr="00285DB6" w:rsidRDefault="00285DB6" w:rsidP="00285DB6">
      <w:pPr>
        <w:keepNext/>
        <w:autoSpaceDE w:val="0"/>
        <w:autoSpaceDN w:val="0"/>
        <w:adjustRightInd w:val="0"/>
        <w:spacing w:before="160" w:after="0" w:line="240" w:lineRule="auto"/>
        <w:rPr>
          <w:rFonts w:ascii="Arial" w:eastAsia="Times New Roman" w:hAnsi="Arial" w:cs="Calibri"/>
          <w:b/>
          <w:kern w:val="0"/>
          <w:sz w:val="20"/>
          <w:szCs w:val="24"/>
          <w:lang w:eastAsia="pl-PL"/>
          <w14:ligatures w14:val="none"/>
        </w:rPr>
      </w:pPr>
      <w:r w:rsidRPr="00285DB6">
        <w:rPr>
          <w:rFonts w:ascii="Arial" w:eastAsia="Times New Roman" w:hAnsi="Arial" w:cs="Arial"/>
          <w:b/>
          <w:kern w:val="0"/>
          <w:sz w:val="20"/>
          <w:szCs w:val="24"/>
          <w:lang w:eastAsia="pl-PL"/>
          <w14:ligatures w14:val="none"/>
        </w:rPr>
        <w:t>Zmiany w wydatkach bieżących objętych limitem z art. 226 ust. 3 pkt 4</w:t>
      </w:r>
    </w:p>
    <w:tbl>
      <w:tblPr>
        <w:tblStyle w:val="Tabela-Prosty11"/>
        <w:tblW w:w="9072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firstRow="1" w:lastRow="0" w:firstColumn="1" w:lastColumn="0" w:noHBand="0" w:noVBand="1"/>
      </w:tblPr>
      <w:tblGrid>
        <w:gridCol w:w="2268"/>
        <w:gridCol w:w="2268"/>
        <w:gridCol w:w="2268"/>
        <w:gridCol w:w="2268"/>
      </w:tblGrid>
      <w:tr w:rsidR="00285DB6" w:rsidRPr="00285DB6" w14:paraId="23EDB433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125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4040D5B3" w14:textId="77777777" w:rsidR="00285DB6" w:rsidRPr="00285DB6" w:rsidRDefault="00285DB6" w:rsidP="00285DB6">
            <w:pPr>
              <w:jc w:val="center"/>
              <w:rPr>
                <w:rFonts w:ascii="Arial" w:hAnsi="Arial"/>
                <w:b/>
                <w:sz w:val="20"/>
              </w:rPr>
            </w:pPr>
            <w:r w:rsidRPr="00285DB6">
              <w:rPr>
                <w:rFonts w:ascii="Arial" w:hAnsi="Arial" w:cs="Arial"/>
                <w:b/>
                <w:sz w:val="20"/>
              </w:rPr>
              <w:t>Rok</w:t>
            </w:r>
          </w:p>
        </w:tc>
        <w:tc>
          <w:tcPr>
            <w:tcW w:w="125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125314FD" w14:textId="77777777" w:rsidR="00285DB6" w:rsidRPr="00285DB6" w:rsidRDefault="00285DB6" w:rsidP="00285DB6">
            <w:pPr>
              <w:jc w:val="center"/>
              <w:rPr>
                <w:rFonts w:ascii="Arial" w:hAnsi="Arial"/>
                <w:b/>
                <w:sz w:val="20"/>
              </w:rPr>
            </w:pPr>
            <w:r w:rsidRPr="00285DB6">
              <w:rPr>
                <w:rFonts w:ascii="Arial" w:hAnsi="Arial" w:cs="Arial"/>
                <w:b/>
                <w:sz w:val="20"/>
              </w:rPr>
              <w:t>Przed zmianą [zł]</w:t>
            </w:r>
          </w:p>
        </w:tc>
        <w:tc>
          <w:tcPr>
            <w:tcW w:w="125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1858E309" w14:textId="77777777" w:rsidR="00285DB6" w:rsidRPr="00285DB6" w:rsidRDefault="00285DB6" w:rsidP="00285DB6">
            <w:pPr>
              <w:jc w:val="center"/>
              <w:rPr>
                <w:rFonts w:ascii="Arial" w:hAnsi="Arial"/>
                <w:b/>
                <w:sz w:val="20"/>
              </w:rPr>
            </w:pPr>
            <w:r w:rsidRPr="00285DB6">
              <w:rPr>
                <w:rFonts w:ascii="Arial" w:hAnsi="Arial" w:cs="Arial"/>
                <w:b/>
                <w:sz w:val="20"/>
              </w:rPr>
              <w:t>Zmiana [zł]</w:t>
            </w:r>
          </w:p>
        </w:tc>
        <w:tc>
          <w:tcPr>
            <w:tcW w:w="125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250AA1CB" w14:textId="77777777" w:rsidR="00285DB6" w:rsidRPr="00285DB6" w:rsidRDefault="00285DB6" w:rsidP="00285DB6">
            <w:pPr>
              <w:jc w:val="center"/>
              <w:rPr>
                <w:rFonts w:ascii="Arial" w:hAnsi="Arial"/>
                <w:b/>
                <w:sz w:val="20"/>
              </w:rPr>
            </w:pPr>
            <w:r w:rsidRPr="00285DB6">
              <w:rPr>
                <w:rFonts w:ascii="Arial" w:hAnsi="Arial" w:cs="Arial"/>
                <w:b/>
                <w:sz w:val="20"/>
              </w:rPr>
              <w:t>Po zmianie [zł]</w:t>
            </w:r>
          </w:p>
        </w:tc>
      </w:tr>
      <w:tr w:rsidR="00285DB6" w:rsidRPr="00285DB6" w14:paraId="34EA5D99" w14:textId="77777777">
        <w:tblPrEx>
          <w:tblCellMar>
            <w:top w:w="0" w:type="dxa"/>
            <w:bottom w:w="0" w:type="dxa"/>
          </w:tblCellMar>
        </w:tblPrEx>
        <w:tc>
          <w:tcPr>
            <w:tcW w:w="125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7126DEFE" w14:textId="77777777" w:rsidR="00285DB6" w:rsidRPr="00285DB6" w:rsidRDefault="00285DB6" w:rsidP="00285DB6">
            <w:pPr>
              <w:jc w:val="center"/>
              <w:rPr>
                <w:rFonts w:ascii="Arial" w:hAnsi="Arial"/>
                <w:sz w:val="20"/>
              </w:rPr>
            </w:pPr>
            <w:r w:rsidRPr="00285DB6">
              <w:rPr>
                <w:rFonts w:ascii="Arial" w:hAnsi="Arial" w:cs="Arial"/>
                <w:sz w:val="20"/>
              </w:rPr>
              <w:t>2026</w:t>
            </w:r>
          </w:p>
        </w:tc>
        <w:tc>
          <w:tcPr>
            <w:tcW w:w="125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7B45A7A3" w14:textId="77777777" w:rsidR="00285DB6" w:rsidRPr="00285DB6" w:rsidRDefault="00285DB6" w:rsidP="00285DB6">
            <w:pPr>
              <w:jc w:val="right"/>
              <w:rPr>
                <w:rFonts w:ascii="Arial" w:hAnsi="Arial"/>
                <w:sz w:val="20"/>
              </w:rPr>
            </w:pPr>
            <w:r w:rsidRPr="00285DB6">
              <w:rPr>
                <w:rFonts w:ascii="Arial" w:hAnsi="Arial" w:cs="Arial"/>
                <w:sz w:val="20"/>
              </w:rPr>
              <w:t>264 041,96</w:t>
            </w:r>
          </w:p>
        </w:tc>
        <w:tc>
          <w:tcPr>
            <w:tcW w:w="125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3A3D11AD" w14:textId="77777777" w:rsidR="00285DB6" w:rsidRPr="00285DB6" w:rsidRDefault="00285DB6" w:rsidP="00285DB6">
            <w:pPr>
              <w:jc w:val="right"/>
              <w:rPr>
                <w:rFonts w:ascii="Arial" w:hAnsi="Arial"/>
                <w:sz w:val="20"/>
              </w:rPr>
            </w:pPr>
            <w:r w:rsidRPr="00285DB6">
              <w:rPr>
                <w:rFonts w:ascii="Arial" w:hAnsi="Arial" w:cs="Arial"/>
                <w:sz w:val="20"/>
              </w:rPr>
              <w:t>+5 892,40</w:t>
            </w:r>
          </w:p>
        </w:tc>
        <w:tc>
          <w:tcPr>
            <w:tcW w:w="125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53DBDE42" w14:textId="77777777" w:rsidR="00285DB6" w:rsidRPr="00285DB6" w:rsidRDefault="00285DB6" w:rsidP="00285DB6">
            <w:pPr>
              <w:jc w:val="right"/>
              <w:rPr>
                <w:rFonts w:ascii="Arial" w:hAnsi="Arial"/>
                <w:sz w:val="20"/>
              </w:rPr>
            </w:pPr>
            <w:r w:rsidRPr="00285DB6">
              <w:rPr>
                <w:rFonts w:ascii="Arial" w:hAnsi="Arial" w:cs="Arial"/>
                <w:sz w:val="20"/>
              </w:rPr>
              <w:t>269 934,36</w:t>
            </w:r>
          </w:p>
        </w:tc>
      </w:tr>
    </w:tbl>
    <w:p w14:paraId="63732A49" w14:textId="77777777" w:rsidR="00055582" w:rsidRDefault="00055582" w:rsidP="00285DB6">
      <w:pPr>
        <w:keepNext/>
        <w:autoSpaceDE w:val="0"/>
        <w:autoSpaceDN w:val="0"/>
        <w:adjustRightInd w:val="0"/>
        <w:spacing w:before="160" w:after="0" w:line="240" w:lineRule="auto"/>
        <w:rPr>
          <w:rFonts w:ascii="Arial" w:eastAsia="Times New Roman" w:hAnsi="Arial" w:cs="Arial"/>
          <w:b/>
          <w:kern w:val="0"/>
          <w:sz w:val="20"/>
          <w:szCs w:val="24"/>
          <w:lang w:eastAsia="pl-PL"/>
          <w14:ligatures w14:val="none"/>
        </w:rPr>
      </w:pPr>
    </w:p>
    <w:p w14:paraId="3AA8E40C" w14:textId="240809F8" w:rsidR="00285DB6" w:rsidRPr="00285DB6" w:rsidRDefault="00285DB6" w:rsidP="00285DB6">
      <w:pPr>
        <w:keepNext/>
        <w:autoSpaceDE w:val="0"/>
        <w:autoSpaceDN w:val="0"/>
        <w:adjustRightInd w:val="0"/>
        <w:spacing w:before="160" w:after="0" w:line="240" w:lineRule="auto"/>
        <w:rPr>
          <w:rFonts w:ascii="Arial" w:eastAsia="Times New Roman" w:hAnsi="Arial" w:cs="Calibri"/>
          <w:b/>
          <w:kern w:val="0"/>
          <w:sz w:val="20"/>
          <w:szCs w:val="24"/>
          <w:lang w:eastAsia="pl-PL"/>
          <w14:ligatures w14:val="none"/>
        </w:rPr>
      </w:pPr>
      <w:r w:rsidRPr="00285DB6">
        <w:rPr>
          <w:rFonts w:ascii="Arial" w:eastAsia="Times New Roman" w:hAnsi="Arial" w:cs="Arial"/>
          <w:b/>
          <w:kern w:val="0"/>
          <w:sz w:val="20"/>
          <w:szCs w:val="24"/>
          <w:lang w:eastAsia="pl-PL"/>
          <w14:ligatures w14:val="none"/>
        </w:rPr>
        <w:t>Zmiany w wydatkach majątkowych objętych limitem z art. 226 ust. 3 pkt 4</w:t>
      </w:r>
    </w:p>
    <w:tbl>
      <w:tblPr>
        <w:tblStyle w:val="Tabela-Prosty11"/>
        <w:tblW w:w="9072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firstRow="1" w:lastRow="0" w:firstColumn="1" w:lastColumn="0" w:noHBand="0" w:noVBand="1"/>
      </w:tblPr>
      <w:tblGrid>
        <w:gridCol w:w="2268"/>
        <w:gridCol w:w="2268"/>
        <w:gridCol w:w="2268"/>
        <w:gridCol w:w="2268"/>
      </w:tblGrid>
      <w:tr w:rsidR="00285DB6" w:rsidRPr="00285DB6" w14:paraId="1165ABE2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125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7C4175D9" w14:textId="77777777" w:rsidR="00285DB6" w:rsidRPr="00285DB6" w:rsidRDefault="00285DB6" w:rsidP="00285DB6">
            <w:pPr>
              <w:jc w:val="center"/>
              <w:rPr>
                <w:rFonts w:ascii="Arial" w:hAnsi="Arial"/>
                <w:b/>
                <w:sz w:val="20"/>
              </w:rPr>
            </w:pPr>
            <w:r w:rsidRPr="00285DB6">
              <w:rPr>
                <w:rFonts w:ascii="Arial" w:hAnsi="Arial" w:cs="Arial"/>
                <w:b/>
                <w:sz w:val="20"/>
              </w:rPr>
              <w:t>Rok</w:t>
            </w:r>
          </w:p>
        </w:tc>
        <w:tc>
          <w:tcPr>
            <w:tcW w:w="125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76530FB2" w14:textId="77777777" w:rsidR="00285DB6" w:rsidRPr="00285DB6" w:rsidRDefault="00285DB6" w:rsidP="00285DB6">
            <w:pPr>
              <w:jc w:val="center"/>
              <w:rPr>
                <w:rFonts w:ascii="Arial" w:hAnsi="Arial"/>
                <w:b/>
                <w:sz w:val="20"/>
              </w:rPr>
            </w:pPr>
            <w:r w:rsidRPr="00285DB6">
              <w:rPr>
                <w:rFonts w:ascii="Arial" w:hAnsi="Arial" w:cs="Arial"/>
                <w:b/>
                <w:sz w:val="20"/>
              </w:rPr>
              <w:t>Przed zmianą [zł]</w:t>
            </w:r>
          </w:p>
        </w:tc>
        <w:tc>
          <w:tcPr>
            <w:tcW w:w="125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6B8E2842" w14:textId="77777777" w:rsidR="00285DB6" w:rsidRPr="00285DB6" w:rsidRDefault="00285DB6" w:rsidP="00285DB6">
            <w:pPr>
              <w:jc w:val="center"/>
              <w:rPr>
                <w:rFonts w:ascii="Arial" w:hAnsi="Arial"/>
                <w:b/>
                <w:sz w:val="20"/>
              </w:rPr>
            </w:pPr>
            <w:r w:rsidRPr="00285DB6">
              <w:rPr>
                <w:rFonts w:ascii="Arial" w:hAnsi="Arial" w:cs="Arial"/>
                <w:b/>
                <w:sz w:val="20"/>
              </w:rPr>
              <w:t>Zmiana [zł]</w:t>
            </w:r>
          </w:p>
        </w:tc>
        <w:tc>
          <w:tcPr>
            <w:tcW w:w="125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47AB4AE9" w14:textId="77777777" w:rsidR="00285DB6" w:rsidRPr="00285DB6" w:rsidRDefault="00285DB6" w:rsidP="00285DB6">
            <w:pPr>
              <w:jc w:val="center"/>
              <w:rPr>
                <w:rFonts w:ascii="Arial" w:hAnsi="Arial"/>
                <w:b/>
                <w:sz w:val="20"/>
              </w:rPr>
            </w:pPr>
            <w:r w:rsidRPr="00285DB6">
              <w:rPr>
                <w:rFonts w:ascii="Arial" w:hAnsi="Arial" w:cs="Arial"/>
                <w:b/>
                <w:sz w:val="20"/>
              </w:rPr>
              <w:t>Po zmianie [zł]</w:t>
            </w:r>
          </w:p>
        </w:tc>
      </w:tr>
      <w:tr w:rsidR="00285DB6" w:rsidRPr="00285DB6" w14:paraId="1FC4F711" w14:textId="77777777">
        <w:tblPrEx>
          <w:tblCellMar>
            <w:top w:w="0" w:type="dxa"/>
            <w:bottom w:w="0" w:type="dxa"/>
          </w:tblCellMar>
        </w:tblPrEx>
        <w:tc>
          <w:tcPr>
            <w:tcW w:w="125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047FAB69" w14:textId="77777777" w:rsidR="00285DB6" w:rsidRPr="00285DB6" w:rsidRDefault="00285DB6" w:rsidP="00285DB6">
            <w:pPr>
              <w:jc w:val="center"/>
              <w:rPr>
                <w:rFonts w:ascii="Arial" w:hAnsi="Arial"/>
                <w:sz w:val="20"/>
              </w:rPr>
            </w:pPr>
            <w:r w:rsidRPr="00285DB6">
              <w:rPr>
                <w:rFonts w:ascii="Arial" w:hAnsi="Arial" w:cs="Arial"/>
                <w:sz w:val="20"/>
              </w:rPr>
              <w:t>2026</w:t>
            </w:r>
          </w:p>
        </w:tc>
        <w:tc>
          <w:tcPr>
            <w:tcW w:w="125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30DF985D" w14:textId="77777777" w:rsidR="00285DB6" w:rsidRPr="00285DB6" w:rsidRDefault="00285DB6" w:rsidP="00285DB6">
            <w:pPr>
              <w:jc w:val="right"/>
              <w:rPr>
                <w:rFonts w:ascii="Arial" w:hAnsi="Arial"/>
                <w:sz w:val="20"/>
              </w:rPr>
            </w:pPr>
            <w:r w:rsidRPr="00285DB6">
              <w:rPr>
                <w:rFonts w:ascii="Arial" w:hAnsi="Arial" w:cs="Arial"/>
                <w:sz w:val="20"/>
              </w:rPr>
              <w:t>8 100 000,00</w:t>
            </w:r>
          </w:p>
        </w:tc>
        <w:tc>
          <w:tcPr>
            <w:tcW w:w="125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0CE4EAA0" w14:textId="77777777" w:rsidR="00285DB6" w:rsidRPr="00285DB6" w:rsidRDefault="00285DB6" w:rsidP="00285DB6">
            <w:pPr>
              <w:jc w:val="right"/>
              <w:rPr>
                <w:rFonts w:ascii="Arial" w:hAnsi="Arial"/>
                <w:sz w:val="20"/>
              </w:rPr>
            </w:pPr>
            <w:r w:rsidRPr="00285DB6">
              <w:rPr>
                <w:rFonts w:ascii="Arial" w:hAnsi="Arial" w:cs="Arial"/>
                <w:sz w:val="20"/>
              </w:rPr>
              <w:t>+2 067 952,08</w:t>
            </w:r>
          </w:p>
        </w:tc>
        <w:tc>
          <w:tcPr>
            <w:tcW w:w="125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4509B080" w14:textId="77777777" w:rsidR="00285DB6" w:rsidRPr="00285DB6" w:rsidRDefault="00285DB6" w:rsidP="00285DB6">
            <w:pPr>
              <w:jc w:val="right"/>
              <w:rPr>
                <w:rFonts w:ascii="Arial" w:hAnsi="Arial"/>
                <w:sz w:val="20"/>
              </w:rPr>
            </w:pPr>
            <w:r w:rsidRPr="00285DB6">
              <w:rPr>
                <w:rFonts w:ascii="Arial" w:hAnsi="Arial" w:cs="Arial"/>
                <w:sz w:val="20"/>
              </w:rPr>
              <w:t>10 167 952,08</w:t>
            </w:r>
          </w:p>
        </w:tc>
      </w:tr>
    </w:tbl>
    <w:p w14:paraId="3BCC3488" w14:textId="77777777" w:rsidR="00055582" w:rsidRDefault="00055582" w:rsidP="00285DB6">
      <w:pPr>
        <w:autoSpaceDE w:val="0"/>
        <w:autoSpaceDN w:val="0"/>
        <w:adjustRightInd w:val="0"/>
        <w:spacing w:line="240" w:lineRule="auto"/>
        <w:jc w:val="both"/>
        <w:rPr>
          <w:rFonts w:ascii="Arial" w:eastAsia="Times New Roman" w:hAnsi="Arial" w:cs="Arial"/>
          <w:kern w:val="0"/>
          <w:sz w:val="20"/>
          <w:szCs w:val="24"/>
          <w:lang w:eastAsia="pl-PL"/>
          <w14:ligatures w14:val="none"/>
        </w:rPr>
      </w:pPr>
    </w:p>
    <w:p w14:paraId="5C0FBC0A" w14:textId="1751E508" w:rsidR="00285DB6" w:rsidRPr="00285DB6" w:rsidRDefault="00285DB6" w:rsidP="00285DB6">
      <w:pPr>
        <w:autoSpaceDE w:val="0"/>
        <w:autoSpaceDN w:val="0"/>
        <w:adjustRightInd w:val="0"/>
        <w:spacing w:line="240" w:lineRule="auto"/>
        <w:jc w:val="both"/>
        <w:rPr>
          <w:rFonts w:ascii="Arial" w:eastAsia="Times New Roman" w:hAnsi="Arial" w:cs="Calibri"/>
          <w:kern w:val="0"/>
          <w:sz w:val="20"/>
          <w:szCs w:val="24"/>
          <w:lang w:eastAsia="pl-PL"/>
          <w14:ligatures w14:val="none"/>
        </w:rPr>
      </w:pPr>
      <w:r w:rsidRPr="00285DB6">
        <w:rPr>
          <w:rFonts w:ascii="Arial" w:eastAsia="Times New Roman" w:hAnsi="Arial" w:cs="Arial"/>
          <w:kern w:val="0"/>
          <w:sz w:val="20"/>
          <w:szCs w:val="24"/>
          <w:lang w:eastAsia="pl-PL"/>
          <w14:ligatures w14:val="none"/>
        </w:rPr>
        <w:t>Wartości wykazane w pozostałych pozycjach WPF, stanowią informacje uzupełniające względem pozycji opisanych powyżej. Zostały przedstawione w WPF zgodnie z obowiązującym stanem faktycznym, na podstawie zawartych umów i porozumień.</w:t>
      </w:r>
    </w:p>
    <w:p w14:paraId="62ADB9DA" w14:textId="77777777" w:rsidR="00285DB6" w:rsidRPr="00285DB6" w:rsidRDefault="00285DB6" w:rsidP="00285DB6">
      <w:pPr>
        <w:autoSpaceDE w:val="0"/>
        <w:autoSpaceDN w:val="0"/>
        <w:adjustRightInd w:val="0"/>
        <w:spacing w:line="240" w:lineRule="auto"/>
        <w:jc w:val="both"/>
        <w:rPr>
          <w:rFonts w:ascii="Arial" w:eastAsia="Times New Roman" w:hAnsi="Arial" w:cs="Calibri"/>
          <w:kern w:val="0"/>
          <w:sz w:val="20"/>
          <w:szCs w:val="24"/>
          <w:lang w:eastAsia="pl-PL"/>
          <w14:ligatures w14:val="none"/>
        </w:rPr>
      </w:pPr>
      <w:r w:rsidRPr="00285DB6">
        <w:rPr>
          <w:rFonts w:ascii="Arial" w:eastAsia="Times New Roman" w:hAnsi="Arial" w:cs="Arial"/>
          <w:kern w:val="0"/>
          <w:sz w:val="20"/>
          <w:szCs w:val="24"/>
          <w:lang w:eastAsia="pl-PL"/>
          <w14:ligatures w14:val="none"/>
        </w:rPr>
        <w:t>Pełen zakres zmian obrazują załączniki nr 1 i 2 do niniejszej uchwały.</w:t>
      </w:r>
    </w:p>
    <w:p w14:paraId="47AA705E" w14:textId="77777777" w:rsidR="00275954" w:rsidRDefault="00275954"/>
    <w:sectPr w:rsidR="00275954" w:rsidSect="00285DB6">
      <w:pgSz w:w="11906" w:h="16838"/>
      <w:pgMar w:top="992" w:right="1417" w:bottom="992" w:left="1417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781B04"/>
    <w:multiLevelType w:val="hybridMultilevel"/>
    <w:tmpl w:val="FFFFFFFF"/>
    <w:lvl w:ilvl="0" w:tplc="1661652E">
      <w:start w:val="1"/>
      <w:numFmt w:val="decimal"/>
      <w:lvlText w:val="%1."/>
      <w:lvlJc w:val="left"/>
      <w:pPr>
        <w:ind w:left="709" w:hanging="425"/>
      </w:pPr>
    </w:lvl>
    <w:lvl w:ilvl="1" w:tplc="73871754">
      <w:start w:val="1"/>
      <w:numFmt w:val="decimal"/>
      <w:lvlText w:val="%1."/>
      <w:lvlJc w:val="left"/>
      <w:pPr>
        <w:ind w:left="1417" w:hanging="425"/>
      </w:pPr>
    </w:lvl>
    <w:lvl w:ilvl="2" w:tplc="07B88A2A">
      <w:start w:val="1"/>
      <w:numFmt w:val="decimal"/>
      <w:lvlText w:val="%1."/>
      <w:lvlJc w:val="left"/>
      <w:pPr>
        <w:ind w:left="2126" w:hanging="425"/>
      </w:pPr>
    </w:lvl>
    <w:lvl w:ilvl="3" w:tplc="768025AB">
      <w:start w:val="1"/>
      <w:numFmt w:val="decimal"/>
      <w:lvlText w:val="%1."/>
      <w:lvlJc w:val="left"/>
    </w:lvl>
    <w:lvl w:ilvl="4" w:tplc="4B8D3D7B">
      <w:start w:val="1"/>
      <w:numFmt w:val="decimal"/>
      <w:lvlText w:val="%1."/>
      <w:lvlJc w:val="left"/>
    </w:lvl>
    <w:lvl w:ilvl="5" w:tplc="15A04214">
      <w:start w:val="1"/>
      <w:numFmt w:val="decimal"/>
      <w:lvlText w:val="%1."/>
      <w:lvlJc w:val="left"/>
    </w:lvl>
    <w:lvl w:ilvl="6" w:tplc="4C732C89">
      <w:start w:val="1"/>
      <w:numFmt w:val="decimal"/>
      <w:lvlText w:val="%1."/>
      <w:lvlJc w:val="left"/>
    </w:lvl>
    <w:lvl w:ilvl="7" w:tplc="25F0E4AA">
      <w:start w:val="1"/>
      <w:numFmt w:val="decimal"/>
      <w:lvlText w:val="%1."/>
      <w:lvlJc w:val="left"/>
    </w:lvl>
    <w:lvl w:ilvl="8" w:tplc="343592F3">
      <w:start w:val="1"/>
      <w:numFmt w:val="decimal"/>
      <w:lvlText w:val="%1."/>
      <w:lvlJc w:val="left"/>
    </w:lvl>
  </w:abstractNum>
  <w:abstractNum w:abstractNumId="1" w15:restartNumberingAfterBreak="0">
    <w:nsid w:val="0DD8405F"/>
    <w:multiLevelType w:val="hybridMultilevel"/>
    <w:tmpl w:val="FFFFFFFF"/>
    <w:lvl w:ilvl="0" w:tplc="68788C2C">
      <w:start w:val="1"/>
      <w:numFmt w:val="decimal"/>
      <w:lvlText w:val="%1."/>
      <w:lvlJc w:val="left"/>
      <w:pPr>
        <w:ind w:left="709" w:hanging="425"/>
      </w:pPr>
    </w:lvl>
    <w:lvl w:ilvl="1" w:tplc="4E08B353">
      <w:start w:val="1"/>
      <w:numFmt w:val="decimal"/>
      <w:lvlText w:val="%2)"/>
      <w:lvlJc w:val="left"/>
      <w:pPr>
        <w:ind w:left="1417" w:hanging="425"/>
      </w:pPr>
    </w:lvl>
    <w:lvl w:ilvl="2" w:tplc="2931C196">
      <w:start w:val="1"/>
      <w:numFmt w:val="lowerLetter"/>
      <w:lvlText w:val="%3."/>
      <w:lvlJc w:val="left"/>
      <w:pPr>
        <w:ind w:left="2126" w:hanging="425"/>
      </w:pPr>
    </w:lvl>
    <w:lvl w:ilvl="3" w:tplc="446CCA09">
      <w:start w:val="1"/>
      <w:numFmt w:val="decimal"/>
      <w:lvlText w:val="%1."/>
      <w:lvlJc w:val="left"/>
    </w:lvl>
    <w:lvl w:ilvl="4" w:tplc="6DB450C2">
      <w:start w:val="1"/>
      <w:numFmt w:val="decimal"/>
      <w:lvlText w:val="%1."/>
      <w:lvlJc w:val="left"/>
    </w:lvl>
    <w:lvl w:ilvl="5" w:tplc="0A4A0225">
      <w:start w:val="1"/>
      <w:numFmt w:val="decimal"/>
      <w:lvlText w:val="%1."/>
      <w:lvlJc w:val="left"/>
    </w:lvl>
    <w:lvl w:ilvl="6" w:tplc="26701593">
      <w:start w:val="1"/>
      <w:numFmt w:val="decimal"/>
      <w:lvlText w:val="%1."/>
      <w:lvlJc w:val="left"/>
    </w:lvl>
    <w:lvl w:ilvl="7" w:tplc="1E482814">
      <w:start w:val="1"/>
      <w:numFmt w:val="decimal"/>
      <w:lvlText w:val="%1."/>
      <w:lvlJc w:val="left"/>
    </w:lvl>
    <w:lvl w:ilvl="8" w:tplc="08A91CC7">
      <w:start w:val="1"/>
      <w:numFmt w:val="decimal"/>
      <w:lvlText w:val="%1."/>
      <w:lvlJc w:val="left"/>
    </w:lvl>
  </w:abstractNum>
  <w:abstractNum w:abstractNumId="2" w15:restartNumberingAfterBreak="0">
    <w:nsid w:val="1CFDAB74"/>
    <w:multiLevelType w:val="hybridMultilevel"/>
    <w:tmpl w:val="FFFFFFFF"/>
    <w:lvl w:ilvl="0" w:tplc="4C9DCF9B">
      <w:start w:val="1"/>
      <w:numFmt w:val="decimal"/>
      <w:lvlText w:val="%1."/>
      <w:lvlJc w:val="left"/>
      <w:pPr>
        <w:ind w:left="709" w:hanging="425"/>
      </w:pPr>
    </w:lvl>
    <w:lvl w:ilvl="1" w:tplc="77BC8D8B">
      <w:start w:val="1"/>
      <w:numFmt w:val="decimal"/>
      <w:lvlText w:val="%1."/>
      <w:lvlJc w:val="left"/>
      <w:pPr>
        <w:ind w:left="1417" w:hanging="425"/>
      </w:pPr>
    </w:lvl>
    <w:lvl w:ilvl="2" w:tplc="15DB57C0">
      <w:start w:val="1"/>
      <w:numFmt w:val="decimal"/>
      <w:lvlText w:val="%1."/>
      <w:lvlJc w:val="left"/>
      <w:pPr>
        <w:ind w:left="2126" w:hanging="425"/>
      </w:pPr>
    </w:lvl>
    <w:lvl w:ilvl="3" w:tplc="0E18CD1F">
      <w:start w:val="1"/>
      <w:numFmt w:val="decimal"/>
      <w:lvlText w:val="%1."/>
      <w:lvlJc w:val="left"/>
    </w:lvl>
    <w:lvl w:ilvl="4" w:tplc="65E70DF4">
      <w:start w:val="1"/>
      <w:numFmt w:val="decimal"/>
      <w:lvlText w:val="%1."/>
      <w:lvlJc w:val="left"/>
    </w:lvl>
    <w:lvl w:ilvl="5" w:tplc="41DA2651">
      <w:start w:val="1"/>
      <w:numFmt w:val="decimal"/>
      <w:lvlText w:val="%1."/>
      <w:lvlJc w:val="left"/>
    </w:lvl>
    <w:lvl w:ilvl="6" w:tplc="41683224">
      <w:start w:val="1"/>
      <w:numFmt w:val="decimal"/>
      <w:lvlText w:val="%1."/>
      <w:lvlJc w:val="left"/>
    </w:lvl>
    <w:lvl w:ilvl="7" w:tplc="1F1C9C7C">
      <w:start w:val="1"/>
      <w:numFmt w:val="decimal"/>
      <w:lvlText w:val="%1."/>
      <w:lvlJc w:val="left"/>
    </w:lvl>
    <w:lvl w:ilvl="8" w:tplc="40094102">
      <w:start w:val="1"/>
      <w:numFmt w:val="decimal"/>
      <w:lvlText w:val="%1."/>
      <w:lvlJc w:val="left"/>
    </w:lvl>
  </w:abstractNum>
  <w:abstractNum w:abstractNumId="3" w15:restartNumberingAfterBreak="0">
    <w:nsid w:val="248AD7C8"/>
    <w:multiLevelType w:val="hybridMultilevel"/>
    <w:tmpl w:val="FFFFFFFF"/>
    <w:lvl w:ilvl="0" w:tplc="60C03AEA">
      <w:start w:val="1"/>
      <w:numFmt w:val="decimal"/>
      <w:lvlText w:val="%1."/>
      <w:lvlJc w:val="left"/>
      <w:pPr>
        <w:ind w:left="709" w:hanging="425"/>
      </w:pPr>
    </w:lvl>
    <w:lvl w:ilvl="1" w:tplc="21AB1CC2">
      <w:start w:val="1"/>
      <w:numFmt w:val="decimal"/>
      <w:lvlText w:val="%1."/>
      <w:lvlJc w:val="left"/>
      <w:pPr>
        <w:ind w:left="1417" w:hanging="425"/>
      </w:pPr>
    </w:lvl>
    <w:lvl w:ilvl="2" w:tplc="3A6CD600">
      <w:start w:val="1"/>
      <w:numFmt w:val="decimal"/>
      <w:lvlText w:val="%1."/>
      <w:lvlJc w:val="left"/>
      <w:pPr>
        <w:ind w:left="2126" w:hanging="425"/>
      </w:pPr>
    </w:lvl>
    <w:lvl w:ilvl="3" w:tplc="33700AD4">
      <w:start w:val="1"/>
      <w:numFmt w:val="decimal"/>
      <w:lvlText w:val="%1."/>
      <w:lvlJc w:val="left"/>
    </w:lvl>
    <w:lvl w:ilvl="4" w:tplc="7BA63C83">
      <w:start w:val="1"/>
      <w:numFmt w:val="decimal"/>
      <w:lvlText w:val="%1."/>
      <w:lvlJc w:val="left"/>
    </w:lvl>
    <w:lvl w:ilvl="5" w:tplc="73950131">
      <w:start w:val="1"/>
      <w:numFmt w:val="decimal"/>
      <w:lvlText w:val="%1."/>
      <w:lvlJc w:val="left"/>
    </w:lvl>
    <w:lvl w:ilvl="6" w:tplc="639C2C15">
      <w:start w:val="1"/>
      <w:numFmt w:val="decimal"/>
      <w:lvlText w:val="%1."/>
      <w:lvlJc w:val="left"/>
    </w:lvl>
    <w:lvl w:ilvl="7" w:tplc="6EDF9F23">
      <w:start w:val="1"/>
      <w:numFmt w:val="decimal"/>
      <w:lvlText w:val="%1."/>
      <w:lvlJc w:val="left"/>
    </w:lvl>
    <w:lvl w:ilvl="8" w:tplc="56B33EFB">
      <w:start w:val="1"/>
      <w:numFmt w:val="decimal"/>
      <w:lvlText w:val="%1."/>
      <w:lvlJc w:val="left"/>
    </w:lvl>
  </w:abstractNum>
  <w:num w:numId="1" w16cid:durableId="1455950193">
    <w:abstractNumId w:val="0"/>
  </w:num>
  <w:num w:numId="2" w16cid:durableId="1510169791">
    <w:abstractNumId w:val="3"/>
  </w:num>
  <w:num w:numId="3" w16cid:durableId="1205295234">
    <w:abstractNumId w:val="2"/>
  </w:num>
  <w:num w:numId="4" w16cid:durableId="88409763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1F55"/>
    <w:rsid w:val="00055582"/>
    <w:rsid w:val="00061533"/>
    <w:rsid w:val="00273599"/>
    <w:rsid w:val="00275954"/>
    <w:rsid w:val="00285DB6"/>
    <w:rsid w:val="00505804"/>
    <w:rsid w:val="005B0D94"/>
    <w:rsid w:val="00A41F55"/>
    <w:rsid w:val="00B127E3"/>
    <w:rsid w:val="00D72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B3436D"/>
  <w15:chartTrackingRefBased/>
  <w15:docId w15:val="{94FD3311-275D-4B18-98D2-98D491FB9A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A41F5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41F5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41F5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41F5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41F5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41F5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41F5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41F5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41F5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41F5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41F5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41F5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41F55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41F55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41F5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41F5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41F5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41F5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41F5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41F5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41F5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41F5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41F5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41F5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41F5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41F55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41F5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41F55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41F55"/>
    <w:rPr>
      <w:b/>
      <w:bCs/>
      <w:smallCaps/>
      <w:color w:val="2F5496" w:themeColor="accent1" w:themeShade="BF"/>
      <w:spacing w:val="5"/>
    </w:rPr>
  </w:style>
  <w:style w:type="table" w:customStyle="1" w:styleId="Tabela-Prosty11">
    <w:name w:val="Tabela - Prosty 11"/>
    <w:basedOn w:val="Standardowy"/>
    <w:next w:val="Tabela-Prosty1"/>
    <w:uiPriority w:val="99"/>
    <w:rsid w:val="00285DB6"/>
    <w:pPr>
      <w:autoSpaceDE w:val="0"/>
      <w:autoSpaceDN w:val="0"/>
      <w:adjustRightInd w:val="0"/>
      <w:spacing w:after="0" w:line="240" w:lineRule="auto"/>
    </w:pPr>
    <w:rPr>
      <w:rFonts w:eastAsia="Times New Roman" w:cs="Calibri"/>
      <w:kern w:val="0"/>
      <w:szCs w:val="24"/>
      <w:lang w:eastAsia="pl-PL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table" w:styleId="Tabela-Prosty1">
    <w:name w:val="Table Simple 1"/>
    <w:basedOn w:val="Standardowy"/>
    <w:uiPriority w:val="99"/>
    <w:semiHidden/>
    <w:unhideWhenUsed/>
    <w:rsid w:val="00285DB6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979</Words>
  <Characters>5875</Characters>
  <Application>Microsoft Office Word</Application>
  <DocSecurity>0</DocSecurity>
  <Lines>48</Lines>
  <Paragraphs>13</Paragraphs>
  <ScaleCrop>false</ScaleCrop>
  <Company/>
  <LinksUpToDate>false</LinksUpToDate>
  <CharactersWithSpaces>6841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Halina Stoduś</dc:creator>
  <cp:keywords/>
  <dc:description/>
  <cp:lastModifiedBy>Halina Stoduś</cp:lastModifiedBy>
  <cp:revision>6</cp:revision>
  <dcterms:created xsi:type="dcterms:W3CDTF">2026-03-18T11:42:00Z</dcterms:created>
  <dcterms:modified xsi:type="dcterms:W3CDTF">2026-03-18T11:57:00Z</dcterms:modified>
</cp:coreProperties>
</file>